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3B4" w:rsidRDefault="004F43B4" w:rsidP="004F43B4">
      <w:r>
        <w:t>"Гражданский кодекс Российской Федерации (часть первая)" от 30.11.1994 N 51-ФЗ (ред. от 05.12.2017)</w:t>
      </w:r>
    </w:p>
    <w:p w:rsidR="004F43B4" w:rsidRPr="004F43B4" w:rsidRDefault="004F43B4" w:rsidP="004F43B4">
      <w:pPr>
        <w:rPr>
          <w:b/>
        </w:rPr>
      </w:pPr>
      <w:bookmarkStart w:id="0" w:name="_GoBack"/>
      <w:r w:rsidRPr="004F43B4">
        <w:rPr>
          <w:b/>
        </w:rPr>
        <w:t>ГК РФ 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bookmarkEnd w:id="0"/>
    <w:p w:rsidR="004F43B4" w:rsidRDefault="004F43B4" w:rsidP="004F43B4">
      <w:r>
        <w:t>(введена Федеральным законом от 07.05.2013 N 100-ФЗ)</w:t>
      </w:r>
    </w:p>
    <w:p w:rsidR="004F43B4" w:rsidRDefault="004F43B4" w:rsidP="004F43B4">
      <w:r>
        <w:t xml:space="preserve"> </w:t>
      </w:r>
    </w:p>
    <w:p w:rsidR="004F43B4" w:rsidRDefault="004F43B4" w:rsidP="004F43B4">
      <w:r>
        <w:t xml:space="preserve">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w:t>
      </w:r>
      <w:proofErr w:type="spellStart"/>
      <w:r>
        <w:t>управомоченного</w:t>
      </w:r>
      <w:proofErr w:type="spellEnd"/>
      <w:r>
        <w:t xml:space="preserve"> давать согласие, при отсутствии такого согласия. Она может быть признана недействительной по иску такого лица или иных лиц, указанных в законе.</w:t>
      </w:r>
    </w:p>
    <w:p w:rsidR="004F43B4" w:rsidRDefault="004F43B4" w:rsidP="004F43B4">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4F43B4" w:rsidRDefault="004F43B4" w:rsidP="004F43B4">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13334B" w:rsidRDefault="004F43B4" w:rsidP="004F43B4">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B4"/>
    <w:rsid w:val="0013334B"/>
    <w:rsid w:val="004F43B4"/>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864BC-20CB-450C-B663-1BD83CA7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Company>SPecialiST RePack</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2017-12-19T08:07:00Z</dcterms:created>
  <dcterms:modified xsi:type="dcterms:W3CDTF">2017-12-19T08:07:00Z</dcterms:modified>
</cp:coreProperties>
</file>