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FA" w:rsidRDefault="00674CFA" w:rsidP="00674CFA">
      <w:r>
        <w:t>"Гражданский кодекс Российской Федерации (часть первая)" от 30.11.1994 N 51-ФЗ (ред. от 05.12.2017)</w:t>
      </w:r>
    </w:p>
    <w:p w:rsidR="00674CFA" w:rsidRPr="00674CFA" w:rsidRDefault="00674CFA" w:rsidP="00674CFA">
      <w:pPr>
        <w:rPr>
          <w:b/>
        </w:rPr>
      </w:pPr>
      <w:bookmarkStart w:id="0" w:name="_GoBack"/>
      <w:r w:rsidRPr="00674CFA">
        <w:rPr>
          <w:b/>
        </w:rPr>
        <w:t>ГК РФ Статья 179. Недействительность сделки, совершенной под влиянием обмана, насилия, угрозы или неблагоприятных обстоятельств</w:t>
      </w:r>
    </w:p>
    <w:bookmarkEnd w:id="0"/>
    <w:p w:rsidR="00674CFA" w:rsidRDefault="00674CFA" w:rsidP="00674CFA">
      <w:r>
        <w:t>(в ред. Федерального закона от 07.05.2013 N 100-ФЗ)</w:t>
      </w:r>
    </w:p>
    <w:p w:rsidR="00674CFA" w:rsidRDefault="00674CFA" w:rsidP="00674CFA"/>
    <w:p w:rsidR="00674CFA" w:rsidRDefault="00674CFA" w:rsidP="00674CFA">
      <w:r>
        <w:t>1. Сделка, совершенная под влиянием насилия или угрозы, может быть признана судом недействительной по иску потерпевшего.</w:t>
      </w:r>
    </w:p>
    <w:p w:rsidR="00674CFA" w:rsidRDefault="00674CFA" w:rsidP="00674CFA">
      <w:r>
        <w:t>2. Сделка, совершенная под влиянием обмана, может быть признана судом недействительной по иску потерпевшего.</w:t>
      </w:r>
    </w:p>
    <w:p w:rsidR="00674CFA" w:rsidRDefault="00674CFA" w:rsidP="00674CFA">
      <w: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оборота.</w:t>
      </w:r>
    </w:p>
    <w:p w:rsidR="00674CFA" w:rsidRDefault="00674CFA" w:rsidP="00674CFA">
      <w:r>
        <w:t>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</w:p>
    <w:p w:rsidR="00674CFA" w:rsidRDefault="00674CFA" w:rsidP="00674CFA">
      <w:r>
        <w:t>3.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 признана судом недействительной по иску потерпевшего.</w:t>
      </w:r>
    </w:p>
    <w:p w:rsidR="0013334B" w:rsidRDefault="00674CFA" w:rsidP="00674CFA">
      <w:r>
        <w:t>4. Если сделка признана недействительной по одному из оснований, указанных в пунктах 1 - 3 настоящей статьи, применяются последствия недействительности сделки, установленные статьей 167 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A"/>
    <w:rsid w:val="0013334B"/>
    <w:rsid w:val="00674CF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B334-4358-4885-ADB7-88EC8752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2017-12-27T04:29:00Z</dcterms:created>
  <dcterms:modified xsi:type="dcterms:W3CDTF">2017-12-27T04:29:00Z</dcterms:modified>
</cp:coreProperties>
</file>