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7C" w:rsidRDefault="001E787C" w:rsidP="001E787C">
      <w:r>
        <w:t>"Гражданский кодекс Российской Федерации (часть первая)" от 30.11.1994 N 51-ФЗ (ред. от 29.12.2017)</w:t>
      </w:r>
    </w:p>
    <w:p w:rsidR="001E787C" w:rsidRPr="001E787C" w:rsidRDefault="001E787C" w:rsidP="001E787C">
      <w:pPr>
        <w:rPr>
          <w:b/>
        </w:rPr>
      </w:pPr>
      <w:bookmarkStart w:id="0" w:name="_GoBack"/>
      <w:r w:rsidRPr="001E787C">
        <w:rPr>
          <w:b/>
        </w:rPr>
        <w:t>ГК РФ Статья 429. Предварительный договор</w:t>
      </w:r>
    </w:p>
    <w:bookmarkEnd w:id="0"/>
    <w:p w:rsidR="001E787C" w:rsidRDefault="001E787C" w:rsidP="001E787C">
      <w:r>
        <w:t>1. По предварительному договору стороны обязуются заключить в будущем договор о передаче имущества, выполнении работ или оказании услуг (основной договор) на условиях, предусмотренных предварительным договором.</w:t>
      </w:r>
    </w:p>
    <w:p w:rsidR="001E787C" w:rsidRDefault="001E787C" w:rsidP="001E787C">
      <w:r>
        <w:t>2. Предварительный договор заключается в форме, установленной для основного договора, а если форма основного договора не установлена, то в письменной форме. Несоблюдение правил о форме предварительного договора влечет его ничтожность.</w:t>
      </w:r>
    </w:p>
    <w:p w:rsidR="001E787C" w:rsidRDefault="001E787C" w:rsidP="001E787C">
      <w:r>
        <w:t>3. Предварительный договор должен содержать условия, позволяющие установить предмет, а также условия основного договора, относительно которых по заявлению одной из сторон должно быть достигнуто соглашение при заключении предварительного договора.</w:t>
      </w:r>
    </w:p>
    <w:p w:rsidR="001E787C" w:rsidRDefault="001E787C" w:rsidP="001E787C">
      <w:r>
        <w:t>(в ред. Федерального закона от 08.03.2015 N 42-ФЗ)</w:t>
      </w:r>
    </w:p>
    <w:p w:rsidR="001E787C" w:rsidRDefault="001E787C" w:rsidP="001E787C">
      <w:r>
        <w:t>4. В предварительном договоре указывается срок, в который стороны обязуются заключить основной договор.</w:t>
      </w:r>
    </w:p>
    <w:p w:rsidR="001E787C" w:rsidRDefault="001E787C" w:rsidP="001E787C">
      <w:r>
        <w:t>Если такой срок в предварительном договоре не определен, основной договор подлежит заключению в течение года с момента заключения предварительного договора.</w:t>
      </w:r>
    </w:p>
    <w:p w:rsidR="001E787C" w:rsidRDefault="001E787C" w:rsidP="001E787C">
      <w:r>
        <w:t>5. В случаях, если сторона, заключившая предварительный договор, уклоняется от заключения основного договора, применяются положения, предусмотренные пунктом 4 статьи 445 настоящего Кодекса.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договора.</w:t>
      </w:r>
    </w:p>
    <w:p w:rsidR="001E787C" w:rsidRDefault="001E787C" w:rsidP="001E787C">
      <w:r>
        <w:t>В случае возникновения разногласий сторон относительно условий основного договора такие условия определяются в соответствии с решением суда. Основной договор в этом случае считается заключенным с момента вступления в законную силу решения суда или с момента, указанного в решении суда.</w:t>
      </w:r>
    </w:p>
    <w:p w:rsidR="001E787C" w:rsidRDefault="001E787C" w:rsidP="001E787C">
      <w:r>
        <w:t>(п. 5 в ред. Федерального закона от 08.03.2015 N 42-ФЗ)</w:t>
      </w:r>
    </w:p>
    <w:p w:rsidR="0013334B" w:rsidRDefault="001E787C" w:rsidP="001E787C">
      <w:r>
        <w:t>6. Обязательства, предусмотренные предварительным договором, прекращаются, если до окончания срока, в который стороны должны заключить основной договор, он не будет заключен либо одна из сторон не направит другой стороне предложение заключить этот договор.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7C"/>
    <w:rsid w:val="0013334B"/>
    <w:rsid w:val="001E787C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BC1FB-DD92-4B9B-9C4E-9EDF0545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2018-02-06T09:54:00Z</dcterms:created>
  <dcterms:modified xsi:type="dcterms:W3CDTF">2018-02-06T09:55:00Z</dcterms:modified>
</cp:coreProperties>
</file>