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D7" w:rsidRDefault="008779D7" w:rsidP="008779D7">
      <w:r>
        <w:t>"Гражданский кодекс Российской Федерации (часть вторая)" от 26.01.1996 N 14-ФЗ (ред. от 05.12.2017)</w:t>
      </w:r>
    </w:p>
    <w:p w:rsidR="008779D7" w:rsidRPr="008779D7" w:rsidRDefault="008779D7" w:rsidP="008779D7">
      <w:pPr>
        <w:rPr>
          <w:b/>
        </w:rPr>
      </w:pPr>
      <w:bookmarkStart w:id="0" w:name="_GoBack"/>
      <w:r w:rsidRPr="008779D7">
        <w:rPr>
          <w:b/>
        </w:rPr>
        <w:t>Статья 554. Определение предмета в договоре продажи недвижимости</w:t>
      </w:r>
    </w:p>
    <w:bookmarkEnd w:id="0"/>
    <w:p w:rsidR="008779D7" w:rsidRDefault="008779D7" w:rsidP="008779D7"/>
    <w:p w:rsidR="008779D7" w:rsidRDefault="008779D7" w:rsidP="008779D7">
      <w:r>
        <w:t>В договоре продажи недвижимости должны быть указаны данные, позволяющие определенно установить недвижимое имущество, подлежащее передаче покупателю по договору, в том числе данные, определяющие расположение недвижимости на соответствующем земельном участке либо в составе другого недвижимого имущества.</w:t>
      </w:r>
    </w:p>
    <w:p w:rsidR="0013334B" w:rsidRDefault="008779D7" w:rsidP="008779D7">
      <w:r>
        <w:t>При отсутствии этих данных в договоре условие о недвижимом имуществе, подлежащем передаче, считается не согласованным сторонами, а соответствующий договор не считается заключенным.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D7"/>
    <w:rsid w:val="0013334B"/>
    <w:rsid w:val="00876470"/>
    <w:rsid w:val="008779D7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2FB23-F34A-41C6-8ABB-FB38EA52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2018-03-29T10:30:00Z</dcterms:created>
  <dcterms:modified xsi:type="dcterms:W3CDTF">2018-03-29T10:30:00Z</dcterms:modified>
</cp:coreProperties>
</file>