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598A" w:rsidRDefault="00CC598A" w:rsidP="00CC598A">
      <w:r w:rsidRPr="00CC598A">
        <w:t>"Гражданский кодекс Российской Федерации (часть первая)" от 30.11.1994 N 51-ФЗ (ред. от 29.12.2017)</w:t>
      </w:r>
      <w:bookmarkStart w:id="0" w:name="_GoBack"/>
      <w:bookmarkEnd w:id="0"/>
    </w:p>
    <w:p w:rsidR="00CC598A" w:rsidRDefault="00CC598A" w:rsidP="00CC598A">
      <w:pPr>
        <w:pStyle w:val="1"/>
      </w:pPr>
      <w:r>
        <w:t>Глава 16. ОБЩАЯ СОБСТВЕННОСТЬ</w:t>
      </w:r>
    </w:p>
    <w:p w:rsidR="00CC598A" w:rsidRDefault="00CC598A" w:rsidP="00CC598A"/>
    <w:p w:rsidR="00CC598A" w:rsidRDefault="00CC598A" w:rsidP="00CC598A">
      <w:pPr>
        <w:pStyle w:val="2"/>
      </w:pPr>
      <w:r>
        <w:t>Статья 244. Понятие и основания возникновения общей собственности</w:t>
      </w:r>
    </w:p>
    <w:p w:rsidR="00CC598A" w:rsidRDefault="00CC598A" w:rsidP="00CC598A"/>
    <w:p w:rsidR="00CC598A" w:rsidRDefault="00CC598A" w:rsidP="00CC598A">
      <w:r>
        <w:t>1. Имущество, находящееся в собственности двух или нескольких лиц, принадлежит им на праве общей собственности.</w:t>
      </w:r>
    </w:p>
    <w:p w:rsidR="00CC598A" w:rsidRDefault="00CC598A" w:rsidP="00CC598A">
      <w:r>
        <w:t>2.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CC598A" w:rsidRDefault="00CC598A" w:rsidP="00CC598A">
      <w:r>
        <w:t>3. Общая собственность на имущество является долевой, за исключением случаев, когда законом предусмотрено образование совместной собственности на это имущество.</w:t>
      </w:r>
    </w:p>
    <w:p w:rsidR="00CC598A" w:rsidRDefault="00CC598A" w:rsidP="00CC598A">
      <w:r>
        <w:t>4. Общая собственность возникает при поступлении в собственность двух или нескольких лиц имущества, которое не может быть разделено без изменения его назначения (неделимые вещи) либо не подлежит разделу в силу закона.</w:t>
      </w:r>
    </w:p>
    <w:p w:rsidR="00CC598A" w:rsidRDefault="00CC598A" w:rsidP="00CC598A">
      <w:r>
        <w:t>Общая собственность на делимое имущество возникает в случаях, предусмотренных законом или договором.</w:t>
      </w:r>
    </w:p>
    <w:p w:rsidR="00CC598A" w:rsidRDefault="00CC598A" w:rsidP="00CC598A">
      <w:r>
        <w:t xml:space="preserve">5. По соглашению участников совместной собственности, а при </w:t>
      </w:r>
      <w:proofErr w:type="spellStart"/>
      <w:r>
        <w:t>недостижении</w:t>
      </w:r>
      <w:proofErr w:type="spellEnd"/>
      <w:r>
        <w:t xml:space="preserve"> согласия по решению суда на общее имущество может быть установлена долевая собственность этих лиц.</w:t>
      </w:r>
    </w:p>
    <w:p w:rsidR="00CC598A" w:rsidRDefault="00CC598A" w:rsidP="00CC598A"/>
    <w:p w:rsidR="00CC598A" w:rsidRDefault="00CC598A" w:rsidP="00CC598A">
      <w:pPr>
        <w:pStyle w:val="2"/>
      </w:pPr>
      <w:r>
        <w:t>Статья 245. Определение долей в праве долевой собственности</w:t>
      </w:r>
    </w:p>
    <w:p w:rsidR="00CC598A" w:rsidRDefault="00CC598A" w:rsidP="00CC598A"/>
    <w:p w:rsidR="00CC598A" w:rsidRDefault="00CC598A" w:rsidP="00CC598A">
      <w:r>
        <w:t>1. Если доли участников долевой собственности не могут быть определены на основании закона и не установлены соглашением всех ее участников, доли считаются равными.</w:t>
      </w:r>
    </w:p>
    <w:p w:rsidR="00CC598A" w:rsidRDefault="00CC598A" w:rsidP="00CC598A">
      <w:r>
        <w:t>2. Соглашением всех участников долевой собственности может быть установлен порядок определения и изменения их долей в зависимости от вклада каждого из них в образование и приращение общего имущества.</w:t>
      </w:r>
    </w:p>
    <w:p w:rsidR="00CC598A" w:rsidRDefault="00CC598A" w:rsidP="00CC598A">
      <w:r>
        <w:t>3. Участник долевой собственности, осуществивший за свой счет с соблюдением установленного порядка использования общего имущества неотделимые улучшения этого имущества, имеет право на соответствующее увеличение своей доли в праве на общее имущество.</w:t>
      </w:r>
    </w:p>
    <w:p w:rsidR="00CC598A" w:rsidRDefault="00CC598A" w:rsidP="00CC598A">
      <w:r>
        <w:t>Отделимые улучшения общего имущества, если иное не предусмотрено соглашением участников долевой собственности, поступают в собственность того из участников, который их произвел.</w:t>
      </w:r>
    </w:p>
    <w:p w:rsidR="00CC598A" w:rsidRDefault="00CC598A" w:rsidP="00CC598A"/>
    <w:p w:rsidR="00CC598A" w:rsidRDefault="00CC598A" w:rsidP="00CC598A">
      <w:pPr>
        <w:pStyle w:val="2"/>
      </w:pPr>
      <w:r>
        <w:t>Статья 246. Распоряжение имуществом, находящимся в долевой собственности</w:t>
      </w:r>
    </w:p>
    <w:p w:rsidR="00CC598A" w:rsidRDefault="00CC598A" w:rsidP="00CC598A"/>
    <w:p w:rsidR="00CC598A" w:rsidRDefault="00CC598A" w:rsidP="00CC598A">
      <w:r>
        <w:t>1. Распоряжение имуществом, находящимся в долевой собственности, осуществляется по соглашению всех ее участников.</w:t>
      </w:r>
    </w:p>
    <w:p w:rsidR="00CC598A" w:rsidRDefault="00CC598A" w:rsidP="00CC598A">
      <w:r>
        <w:lastRenderedPageBreak/>
        <w:t>2. Участник долевой собственности вправе по своему усмотрению продать, подарить, завещать, отдать в залог свою долю либо распорядиться ею иным образом с соблюдением при ее возмездном отчуждении правил, предусмотренных статьей 250 настоящего Кодекса.</w:t>
      </w:r>
    </w:p>
    <w:p w:rsidR="00CC598A" w:rsidRDefault="00CC598A" w:rsidP="00CC598A"/>
    <w:p w:rsidR="00CC598A" w:rsidRDefault="00CC598A" w:rsidP="00CC598A">
      <w:pPr>
        <w:pStyle w:val="2"/>
      </w:pPr>
      <w:r>
        <w:t>Статья 247. Владение и пользование имуществом, находящимся в долевой собственности</w:t>
      </w:r>
    </w:p>
    <w:p w:rsidR="00CC598A" w:rsidRDefault="00CC598A" w:rsidP="00CC598A"/>
    <w:p w:rsidR="00CC598A" w:rsidRDefault="00CC598A" w:rsidP="00CC598A">
      <w:r>
        <w:t xml:space="preserve">1. Владение и пользование имуществом, находящимся в долевой собственности, осуществляются по соглашению всех ее участников, а при </w:t>
      </w:r>
      <w:proofErr w:type="spellStart"/>
      <w:r>
        <w:t>недостижении</w:t>
      </w:r>
      <w:proofErr w:type="spellEnd"/>
      <w:r>
        <w:t xml:space="preserve"> согласия - в порядке, устанавливаемом судом.</w:t>
      </w:r>
    </w:p>
    <w:p w:rsidR="00CC598A" w:rsidRDefault="00CC598A" w:rsidP="00CC598A">
      <w:r>
        <w:t>2. Участник долевой собственности имеет право на предоставление в его владение и пользование части общего имущества, соразмерной его доле, а при невозможности этого вправе требовать от других участников, владеющих и пользующихся имуществом, приходящимся на его долю, соответствующей компенсации.</w:t>
      </w:r>
    </w:p>
    <w:p w:rsidR="00CC598A" w:rsidRDefault="00CC598A" w:rsidP="00CC598A"/>
    <w:p w:rsidR="00CC598A" w:rsidRDefault="00CC598A" w:rsidP="00CC598A">
      <w:pPr>
        <w:pStyle w:val="2"/>
      </w:pPr>
      <w:r>
        <w:t>Статья 248. Плоды, продукция и доходы от использования имущества, находящегося в долевой собственности</w:t>
      </w:r>
    </w:p>
    <w:p w:rsidR="00CC598A" w:rsidRDefault="00CC598A" w:rsidP="00CC598A"/>
    <w:p w:rsidR="00CC598A" w:rsidRDefault="00CC598A" w:rsidP="00CC598A">
      <w:r>
        <w:t>Плоды, продукция и доходы от использования имущества, находящегося в долевой собственности, поступают в состав общего имущества и распределяются между участниками долевой собственности соразмерно их долям, если иное не предусмотрено соглашением между ними.</w:t>
      </w:r>
    </w:p>
    <w:p w:rsidR="00CC598A" w:rsidRDefault="00CC598A" w:rsidP="00CC598A"/>
    <w:p w:rsidR="00CC598A" w:rsidRDefault="00CC598A" w:rsidP="00CC598A">
      <w:pPr>
        <w:pStyle w:val="2"/>
      </w:pPr>
      <w:r>
        <w:t>Статья 249. Расходы по содержанию имущества, находящегося в долевой собственности</w:t>
      </w:r>
    </w:p>
    <w:p w:rsidR="00CC598A" w:rsidRDefault="00CC598A" w:rsidP="00CC598A"/>
    <w:p w:rsidR="00CC598A" w:rsidRDefault="00CC598A" w:rsidP="00CC598A">
      <w:r>
        <w:t>Каждый участник долевой собственности обязан соразмерно со своей долей участвовать в уплате налогов, сборов и иных платежей по общему имуществу, а также в издержках по его содержанию и сохранению.</w:t>
      </w:r>
    </w:p>
    <w:p w:rsidR="00CC598A" w:rsidRDefault="00CC598A" w:rsidP="00CC598A"/>
    <w:p w:rsidR="00CC598A" w:rsidRDefault="00CC598A" w:rsidP="00CC598A">
      <w:pPr>
        <w:pStyle w:val="2"/>
      </w:pPr>
      <w:r>
        <w:t>Статья 250. Преимущественное право покупки</w:t>
      </w:r>
    </w:p>
    <w:p w:rsidR="00CC598A" w:rsidRDefault="00CC598A" w:rsidP="00CC598A"/>
    <w:p w:rsidR="00CC598A" w:rsidRDefault="00CC598A" w:rsidP="00CC598A">
      <w:r>
        <w:t>1. При продаже доли в праве общей собственности постороннему лицу остальные участники долевой собственности имеют преимущественное право покупки продаваемой доли по цене, за которую она продается, и на прочих равных условиях, кроме случая продажи с публичных торгов, а также случаев продажи доли в праве общей собственности на земельный участок собственником части расположенного на таком земельном участке здания или сооружения либо собственником помещения в указанных здании или сооружении.</w:t>
      </w:r>
    </w:p>
    <w:p w:rsidR="00CC598A" w:rsidRDefault="00CC598A" w:rsidP="00CC598A">
      <w:r>
        <w:t>Публичные торги для продажи доли в праве общей собственности при отсутствии согласия на это всех участников долевой собственности могут проводиться в случаях, предусмотренных частью второй статьи 255 настоящего Кодекса, и в иных случаях, предусмотренных законом.</w:t>
      </w:r>
    </w:p>
    <w:p w:rsidR="00CC598A" w:rsidRDefault="00CC598A" w:rsidP="00CC598A">
      <w:r>
        <w:lastRenderedPageBreak/>
        <w:t>2. Продавец доли обязан известить в письменной форме остальных участников долевой собственности о намерении продать свою долю постороннему лицу с указанием цены и других условий, на которых продает ее.</w:t>
      </w:r>
    </w:p>
    <w:p w:rsidR="00CC598A" w:rsidRDefault="00CC598A" w:rsidP="00CC598A">
      <w:r>
        <w:t>Если остальные участники долевой собственности не приобретут продаваемую долю в праве собственности на недвижимое имущество в течение месяца, а в праве собственности на движимое имущество в течение десяти дней со дня извещения, продавец вправе продать свою долю любому лицу. В случае, если все остальные участники долевой собственности в письменной форме откажутся от реализации преимущественного права покупки продаваемой доли, такая доля может быть продана постороннему лицу ранее указанных сроков.</w:t>
      </w:r>
    </w:p>
    <w:p w:rsidR="00CC598A" w:rsidRDefault="00CC598A" w:rsidP="00CC598A">
      <w:r>
        <w:t>Особенности извещения участников долевой собственности о намерении продавца доли в праве общей собственности продать свою долю постороннему лицу могут быть установлены федеральным законом.</w:t>
      </w:r>
    </w:p>
    <w:p w:rsidR="00CC598A" w:rsidRDefault="00CC598A" w:rsidP="00CC598A">
      <w:r>
        <w:t>3. При продаже доли с нарушением преимущественного права покупки любой другой участник долевой собственности имеет право в течение трех месяцев требовать в судебном порядке перевода на него прав и обязанностей покупателя.</w:t>
      </w:r>
    </w:p>
    <w:p w:rsidR="00CC598A" w:rsidRDefault="00CC598A" w:rsidP="00CC598A">
      <w:r>
        <w:t>4. Уступка преимущественного права покупки доли не допускается.</w:t>
      </w:r>
    </w:p>
    <w:p w:rsidR="00CC598A" w:rsidRDefault="00CC598A" w:rsidP="00CC598A">
      <w:r>
        <w:t>5. Правила настоящей статьи применяются также при отчуждении доли по договору мены.</w:t>
      </w:r>
    </w:p>
    <w:p w:rsidR="00CC598A" w:rsidRDefault="00CC598A" w:rsidP="00CC598A"/>
    <w:p w:rsidR="00CC598A" w:rsidRDefault="00CC598A" w:rsidP="00CC598A">
      <w:pPr>
        <w:pStyle w:val="2"/>
      </w:pPr>
      <w:r>
        <w:t>Статья 251. Момент перехода доли в праве общей собственности к приобретателю по договору</w:t>
      </w:r>
    </w:p>
    <w:p w:rsidR="00CC598A" w:rsidRDefault="00CC598A" w:rsidP="00CC598A"/>
    <w:p w:rsidR="00CC598A" w:rsidRDefault="00CC598A" w:rsidP="00CC598A">
      <w:r>
        <w:t>Доля в праве общей собственности переходит к приобретателю по договору с момента заключения договора, если соглашением сторон не предусмотрено иное.</w:t>
      </w:r>
    </w:p>
    <w:p w:rsidR="00CC598A" w:rsidRDefault="00CC598A" w:rsidP="00CC598A">
      <w:r>
        <w:t>Момент перехода доли в праве общей собственности по договору, подлежащему государственной регистрации, определяется в соответствии с пунктом 2 статьи 223 настоящего Кодекса.</w:t>
      </w:r>
    </w:p>
    <w:p w:rsidR="00CC598A" w:rsidRDefault="00CC598A" w:rsidP="00CC598A"/>
    <w:p w:rsidR="00CC598A" w:rsidRDefault="00CC598A" w:rsidP="00CC598A">
      <w:pPr>
        <w:pStyle w:val="2"/>
      </w:pPr>
      <w:r>
        <w:t>Статья 252. Раздел имущества, находящегося в долевой собственности, и выдел из него доли</w:t>
      </w:r>
    </w:p>
    <w:p w:rsidR="00CC598A" w:rsidRDefault="00CC598A" w:rsidP="00CC598A"/>
    <w:p w:rsidR="00CC598A" w:rsidRDefault="00CC598A" w:rsidP="00CC598A">
      <w:r>
        <w:t>1. Имущество, находящееся в долевой собственности, может быть разделено между ее участниками по соглашению между ними.</w:t>
      </w:r>
    </w:p>
    <w:p w:rsidR="00CC598A" w:rsidRDefault="00CC598A" w:rsidP="00CC598A">
      <w:r>
        <w:t>2. Участник долевой собственности вправе требовать выдела своей доли из общего имущества.</w:t>
      </w:r>
    </w:p>
    <w:p w:rsidR="00CC598A" w:rsidRDefault="00CC598A" w:rsidP="00CC598A">
      <w:r>
        <w:t xml:space="preserve">3. При </w:t>
      </w:r>
      <w:proofErr w:type="spellStart"/>
      <w:r>
        <w:t>недостижении</w:t>
      </w:r>
      <w:proofErr w:type="spellEnd"/>
      <w:r>
        <w:t xml:space="preserve"> участниками долевой собственности соглашения о способе и условиях раздела общего имущества или выдела доли одного из них участник долевой собственности вправе в судебном порядке требовать выдела в натуре своей доли из общего имущества.</w:t>
      </w:r>
    </w:p>
    <w:p w:rsidR="00CC598A" w:rsidRDefault="00CC598A" w:rsidP="00CC598A">
      <w:r>
        <w:t>Если выдел доли в натуре не допускается законом или невозможен без несоразмерного ущерба имуществу, находящемуся в общей собственности, выделяющийся собственник имеет право на выплату ему стоимости его доли другими участниками долевой собственности.</w:t>
      </w:r>
    </w:p>
    <w:p w:rsidR="00CC598A" w:rsidRDefault="00CC598A" w:rsidP="00CC598A">
      <w:r>
        <w:lastRenderedPageBreak/>
        <w:t>4. Несоразмерность имущества, выделяемого в натуре участнику долевой собственности на основании настоящей статьи, его доле в праве собственности устраняется выплатой соответствующей денежной суммы или иной компенсацией.</w:t>
      </w:r>
    </w:p>
    <w:p w:rsidR="00CC598A" w:rsidRDefault="00CC598A" w:rsidP="00CC598A">
      <w:r>
        <w:t>Выплата участнику долевой собственности остальными собственниками компенсации вместо выдела его доли в натуре допускается с его согласия. В случаях, когда доля собственника незначительна, не может быть реально выделена и он не имеет существенного интереса в использовании общего имущества, суд может и при отсутствии согласия этого собственника обязать остальных участников долевой собственности выплатить ему компенсацию.</w:t>
      </w:r>
    </w:p>
    <w:p w:rsidR="00CC598A" w:rsidRDefault="00CC598A" w:rsidP="00CC598A">
      <w:r>
        <w:t>5. С получением компенсации в соответствии с настоящей статьей собственник утрачивает право на долю в общем имуществе.</w:t>
      </w:r>
    </w:p>
    <w:p w:rsidR="00CC598A" w:rsidRDefault="00CC598A" w:rsidP="00CC598A"/>
    <w:p w:rsidR="00CC598A" w:rsidRDefault="00CC598A" w:rsidP="00CC598A">
      <w:pPr>
        <w:pStyle w:val="2"/>
      </w:pPr>
      <w:r>
        <w:t>Статья 253. Владение, пользование и распоряжение имуществом, находящимся в совместной собственности</w:t>
      </w:r>
    </w:p>
    <w:p w:rsidR="00CC598A" w:rsidRDefault="00CC598A" w:rsidP="00CC598A"/>
    <w:p w:rsidR="00CC598A" w:rsidRDefault="00CC598A" w:rsidP="00CC598A">
      <w:r>
        <w:t>1. Участники совместной собственности, если иное не предусмотрено соглашением между ними, сообща владеют и пользуются общим имуществом.</w:t>
      </w:r>
    </w:p>
    <w:p w:rsidR="00CC598A" w:rsidRDefault="00CC598A" w:rsidP="00CC598A">
      <w:r>
        <w:t>2. Распоряжение имуществом, находящимся в совместной собственности, осуществляется по согласию всех участников, которое предполагается независимо от того, кем из участников совершается сделка по распоряжению имуществом.</w:t>
      </w:r>
    </w:p>
    <w:p w:rsidR="00CC598A" w:rsidRDefault="00CC598A" w:rsidP="00CC598A">
      <w:r>
        <w:t>3. Каждый из участников совместной собственности вправе совершать сделки по распоряжению общим имуществом, если иное не вытекает из соглашения всех участников. Совершенная одним из участников совместной собственности сделка, связанная с распоряжением общим имуществом, может быть признана недействительной по требованию остальных участников по мотивам отсутствия у участника, совершившего сделку, необходимых полномочий только в случае, если доказано, что другая сторона в сделке знала или заведомо должна была знать об этом.</w:t>
      </w:r>
    </w:p>
    <w:p w:rsidR="00CC598A" w:rsidRDefault="00CC598A" w:rsidP="00CC598A">
      <w:r>
        <w:t>4. Правила настоящей статьи применяются постольку, поскольку для отдельных видов совместной собственности настоящим Кодексом или другими законами не установлено иное.</w:t>
      </w:r>
    </w:p>
    <w:p w:rsidR="00CC598A" w:rsidRDefault="00CC598A" w:rsidP="00CC598A"/>
    <w:p w:rsidR="00CC598A" w:rsidRDefault="00CC598A" w:rsidP="00CC598A">
      <w:pPr>
        <w:pStyle w:val="2"/>
      </w:pPr>
      <w:r>
        <w:t>Статья 254. Раздел имущества, находящегося в совместной собственности, и выдел из него доли</w:t>
      </w:r>
    </w:p>
    <w:p w:rsidR="00CC598A" w:rsidRDefault="00CC598A" w:rsidP="00CC598A"/>
    <w:p w:rsidR="00CC598A" w:rsidRDefault="00CC598A" w:rsidP="00CC598A">
      <w:r>
        <w:t>1. Раздел общего имущества между участниками совместной собственности, а также выдел доли одного из них могут быть осуществлены после предварительного определения доли каждого из участников в праве на общее имущество.</w:t>
      </w:r>
    </w:p>
    <w:p w:rsidR="00CC598A" w:rsidRDefault="00CC598A" w:rsidP="00CC598A">
      <w:r>
        <w:t>2. При разделе общего имущества и выделе из него доли, если иное не предусмотрено законом или соглашением участников, их доли признаются равными.</w:t>
      </w:r>
    </w:p>
    <w:p w:rsidR="00CC598A" w:rsidRDefault="00CC598A" w:rsidP="00CC598A">
      <w:r>
        <w:t>3. Основания и порядок раздела общего имущества и выдела из него доли определяются по правилам статьи 252 настоящего Кодекса постольку, поскольку иное для отдельных видов совместной собственности не установлено настоящим Кодексом, другими законами и не вытекает из существа отношений участников совместной собственности.</w:t>
      </w:r>
    </w:p>
    <w:p w:rsidR="00CC598A" w:rsidRDefault="00CC598A" w:rsidP="00CC598A"/>
    <w:p w:rsidR="00CC598A" w:rsidRDefault="00CC598A" w:rsidP="00CC598A">
      <w:pPr>
        <w:pStyle w:val="2"/>
      </w:pPr>
      <w:r>
        <w:lastRenderedPageBreak/>
        <w:t>Статья 255. Обращение взыскания на долю в общем имуществе</w:t>
      </w:r>
    </w:p>
    <w:p w:rsidR="00CC598A" w:rsidRDefault="00CC598A" w:rsidP="00CC598A"/>
    <w:p w:rsidR="00CC598A" w:rsidRDefault="00CC598A" w:rsidP="00CC598A">
      <w:r>
        <w:t>Кредитор участника долевой или совместной собственности при недостаточности у собственника другого имущества вправе предъявить требование о выделе доли должника в общем имуществе для обращения на нее взыскания.</w:t>
      </w:r>
    </w:p>
    <w:p w:rsidR="00CC598A" w:rsidRDefault="00CC598A" w:rsidP="00CC598A">
      <w:r>
        <w:t>Если в таких случаях выделение доли в натуре невозможно либо против этого возражают остальные участники долевой или совместной собственности, кредитор вправе требовать продажи должником своей доли остальным участникам общей собственности по цене, соразмерной рыночной стоимости этой доли, с обращением вырученных от продажи средств в погашение долга.</w:t>
      </w:r>
    </w:p>
    <w:p w:rsidR="00CC598A" w:rsidRDefault="00CC598A" w:rsidP="00CC598A">
      <w:r>
        <w:t>В случае отказа остальных участников общей собственности от приобретения доли должника кредитор вправе требовать по суду обращения взыскания на долю должника в праве общей собственности путем продажи этой доли с публичных торгов.</w:t>
      </w:r>
    </w:p>
    <w:p w:rsidR="00CC598A" w:rsidRDefault="00CC598A" w:rsidP="00CC598A"/>
    <w:p w:rsidR="00CC598A" w:rsidRDefault="00CC598A" w:rsidP="00CC598A">
      <w:pPr>
        <w:pStyle w:val="2"/>
      </w:pPr>
      <w:r>
        <w:t>Статья 256. Общая собственность супругов</w:t>
      </w:r>
    </w:p>
    <w:p w:rsidR="00CC598A" w:rsidRDefault="00CC598A" w:rsidP="00CC598A"/>
    <w:p w:rsidR="00CC598A" w:rsidRDefault="00CC598A" w:rsidP="00CC598A">
      <w:r>
        <w:t>1. Имущество, нажитое супругами во время брака, является их совместной собственностью, если договором между ними не установлен иной режим этого имущества.</w:t>
      </w:r>
    </w:p>
    <w:p w:rsidR="00CC598A" w:rsidRDefault="00CC598A" w:rsidP="00CC598A">
      <w:r>
        <w:t>2. Имущество, принадлежавшее каждому из супругов до вступления в брак, а также полученное одним из супругов во время брака в дар или в порядке наследования, является его собственностью.</w:t>
      </w:r>
    </w:p>
    <w:p w:rsidR="00CC598A" w:rsidRDefault="00CC598A" w:rsidP="00CC598A">
      <w:r>
        <w:t>Вещи индивидуального пользования (одежда, обувь и т.п.), за исключением драгоценностей и других предметов роскоши, хотя и приобретенные во время брака за счет общих средств супругов, признаются собственностью того супруга, который ими пользовался.</w:t>
      </w:r>
    </w:p>
    <w:p w:rsidR="00CC598A" w:rsidRDefault="00CC598A" w:rsidP="00CC598A">
      <w:r>
        <w:t>Имущество каждого из супругов может быть признано судом их совместной собственностью, если будет установлено, что в течение брака за счет общего имущества супругов или личного имущества другого супруга были произведены вложения, значительно увеличивающие стоимость этого имущества (капитальный ремонт, реконструкция, переоборудование и т.п.). Настоящее правило не применяется, если договором между супругами предусмотрено иное.</w:t>
      </w:r>
    </w:p>
    <w:p w:rsidR="00CC598A" w:rsidRDefault="00CC598A" w:rsidP="00CC598A">
      <w:r>
        <w:t>Исключительное право на результат интеллектуальной деятельности, принадлежащее автору такого результата (статья 1228), не входит в общее имущество супругов. Однако доходы, полученные от использования такого результата, являются совместной собственностью супругов, если договором между ними не предусмотрено иное.</w:t>
      </w:r>
    </w:p>
    <w:p w:rsidR="00CC598A" w:rsidRDefault="00CC598A" w:rsidP="00CC598A">
      <w:r>
        <w:t>3. По обязательствам одного из супругов взыскание может быть обращено лишь на имущество, находящееся в его собственности, а также на его долю в общем имуществе супругов, которая причиталась бы ему при разделе этого имущества.</w:t>
      </w:r>
    </w:p>
    <w:p w:rsidR="00CC598A" w:rsidRDefault="00CC598A" w:rsidP="00CC598A">
      <w:r>
        <w:t>4. Правила определения долей супругов в общем имуществе при его разделе и порядок такого раздела устанавливаются семейным законодательством.</w:t>
      </w:r>
    </w:p>
    <w:p w:rsidR="00CC598A" w:rsidRDefault="00CC598A" w:rsidP="00CC598A"/>
    <w:p w:rsidR="00CC598A" w:rsidRDefault="00CC598A" w:rsidP="00CC598A">
      <w:pPr>
        <w:pStyle w:val="2"/>
      </w:pPr>
      <w:r>
        <w:t>Статья 257. Собственность крестьянского (фермерского) хозяйства</w:t>
      </w:r>
    </w:p>
    <w:p w:rsidR="00CC598A" w:rsidRDefault="00CC598A" w:rsidP="00CC598A"/>
    <w:p w:rsidR="00CC598A" w:rsidRDefault="00CC598A" w:rsidP="00CC598A">
      <w:r>
        <w:lastRenderedPageBreak/>
        <w:t>1. Имущество крестьянского (фермерского) хозяйства принадлежит его членам на праве совместной собственности, если законом или договором между ними не установлено иное.</w:t>
      </w:r>
    </w:p>
    <w:p w:rsidR="00CC598A" w:rsidRDefault="00CC598A" w:rsidP="00CC598A">
      <w:r>
        <w:t>2. В совместной собственности членов крестьянского (фермерского) хозяйства находятся предоставленный в собственность этому хозяйству или приобретенный земельный участок, хозяйственные и иные постройки, мелиоративные и другие сооружения, продуктивный и рабочий скот, птица, сельскохозяйственная и иная техника и оборудование, транспортные средства, инвентарь и другое имущество, приобретенное для хозяйства на общие средства его членов.</w:t>
      </w:r>
    </w:p>
    <w:p w:rsidR="00CC598A" w:rsidRDefault="00CC598A" w:rsidP="00CC598A">
      <w:r>
        <w:t>3. Плоды, продукция и доходы, полученные в результате деятельности крестьянского (фермерского) хозяйства, являются общим имуществом членов крестьянского (фермерского) хозяйства и используются по соглашению между ними.</w:t>
      </w:r>
    </w:p>
    <w:p w:rsidR="00CC598A" w:rsidRDefault="00CC598A" w:rsidP="00CC598A"/>
    <w:p w:rsidR="00CC598A" w:rsidRDefault="00CC598A" w:rsidP="00CC598A">
      <w:pPr>
        <w:pStyle w:val="2"/>
      </w:pPr>
      <w:r>
        <w:t>Статья 258. Раздел имущества крестьянского (фермерского) хозяйства</w:t>
      </w:r>
    </w:p>
    <w:p w:rsidR="00CC598A" w:rsidRDefault="00CC598A" w:rsidP="00CC598A"/>
    <w:p w:rsidR="00CC598A" w:rsidRDefault="00CC598A" w:rsidP="00CC598A">
      <w:r>
        <w:t>1. При прекращении крестьянского (фермерского) хозяйства в связи с выходом из него всех его членов или по иным основаниям общее имущество подлежит разделу по правилам, предусмотренным статьями 252 и 254 настоящего Кодекса.</w:t>
      </w:r>
    </w:p>
    <w:p w:rsidR="00CC598A" w:rsidRDefault="00CC598A" w:rsidP="00CC598A">
      <w:r>
        <w:t>Земельный участок в таких случаях делится по правилам, установленным настоящим Кодексом и земельным законодательством.</w:t>
      </w:r>
    </w:p>
    <w:p w:rsidR="00CC598A" w:rsidRDefault="00CC598A" w:rsidP="00CC598A">
      <w:r>
        <w:t>2. Земельный участок и средства производства, принадлежащие крестьянскому (фермерскому) хозяйству, при выходе одного из его членов из хозяйства разделу не подлежат. Вышедший из хозяйства имеет право на получение денежной компенсации, соразмерной его доле в общей собственности на это имущество.</w:t>
      </w:r>
    </w:p>
    <w:p w:rsidR="00CC598A" w:rsidRDefault="00CC598A" w:rsidP="00CC598A">
      <w:r>
        <w:t>3. В случаях, предусмотренных настоящей статьей, доли членов крестьянского (фермерского) хозяйства в праве совместной собственности на имущество хозяйства признаются равными, если соглашением между ними не установлено иное.</w:t>
      </w:r>
    </w:p>
    <w:p w:rsidR="00CC598A" w:rsidRDefault="00CC598A" w:rsidP="00CC598A"/>
    <w:p w:rsidR="00CC598A" w:rsidRDefault="00CC598A" w:rsidP="00CC598A">
      <w:pPr>
        <w:pStyle w:val="2"/>
      </w:pPr>
      <w:r>
        <w:t>Статья 259. Собственность хозяйственного товарищества или кооператива, образованного на базе имущества крестьянского (фермерского) хозяйства</w:t>
      </w:r>
    </w:p>
    <w:p w:rsidR="00CC598A" w:rsidRDefault="00CC598A" w:rsidP="00CC598A"/>
    <w:p w:rsidR="00CC598A" w:rsidRDefault="00CC598A" w:rsidP="00CC598A">
      <w:r>
        <w:t>1. Членами крестьянского (фермерского) хозяйства на базе имущества хозяйства может быть создано хозяйственное товарищество или производственный кооператив. Такое хозяйственное товарищество или кооператив как юридическое лицо обладает правом собственности на имущество, переданное ему в форме вкладов и других взносов членами фермерского хозяйства, а также на имущество, полученное в результате его деятельности и приобретенное по иным основаниям, допускаемым законом.</w:t>
      </w:r>
    </w:p>
    <w:p w:rsidR="00CC598A" w:rsidRDefault="00CC598A" w:rsidP="00CC598A">
      <w:r>
        <w:t>2. Размер вкладов участников товарищества или членов кооператива, созданного на базе имущества крестьянского (фермерского) хозяйства, устанавливается исходя из их долей в праве общей собственности на имущество хозяйства, определяемых в соответствии с пунктом 3 статьи 258 настоящего Кодекса.</w:t>
      </w:r>
    </w:p>
    <w:p w:rsidR="0013334B" w:rsidRDefault="0013334B"/>
    <w:sectPr w:rsidR="0013334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98A"/>
    <w:rsid w:val="0013334B"/>
    <w:rsid w:val="00876470"/>
    <w:rsid w:val="00BD643E"/>
    <w:rsid w:val="00CC59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84FD8F-C16A-4CE2-86A2-D6E9A7F8E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CC598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CC598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C598A"/>
    <w:rPr>
      <w:rFonts w:asciiTheme="majorHAnsi" w:eastAsiaTheme="majorEastAsia" w:hAnsiTheme="majorHAnsi" w:cstheme="majorBidi"/>
      <w:color w:val="2E74B5" w:themeColor="accent1" w:themeShade="BF"/>
      <w:sz w:val="26"/>
      <w:szCs w:val="26"/>
    </w:rPr>
  </w:style>
  <w:style w:type="character" w:customStyle="1" w:styleId="10">
    <w:name w:val="Заголовок 1 Знак"/>
    <w:basedOn w:val="a0"/>
    <w:link w:val="1"/>
    <w:uiPriority w:val="9"/>
    <w:rsid w:val="00CC598A"/>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2232</Words>
  <Characters>12727</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OliBer</dc:creator>
  <cp:keywords/>
  <dc:description/>
  <cp:lastModifiedBy>OliBer</cp:lastModifiedBy>
  <cp:revision>1</cp:revision>
  <dcterms:created xsi:type="dcterms:W3CDTF">2018-01-19T12:25:00Z</dcterms:created>
  <dcterms:modified xsi:type="dcterms:W3CDTF">2018-01-19T12:27:00Z</dcterms:modified>
</cp:coreProperties>
</file>