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AB" w:rsidRDefault="00234DAB" w:rsidP="00234DAB">
      <w:r>
        <w:t>"Кодекс Российской Федерации об административных правонарушениях" от 30.12.2001 N 195-ФЗ (ред. от 20.12.2017)</w:t>
      </w:r>
    </w:p>
    <w:p w:rsidR="00234DAB" w:rsidRPr="00F276D6" w:rsidRDefault="00234DAB" w:rsidP="00234DAB">
      <w:pPr>
        <w:rPr>
          <w:b/>
        </w:rPr>
      </w:pPr>
      <w:bookmarkStart w:id="0" w:name="_GoBack"/>
      <w:r w:rsidRPr="00F276D6">
        <w:rPr>
          <w:b/>
        </w:rPr>
        <w:t>КоАП РФ Статья 4.5. Давность привлечения к административной ответственности</w:t>
      </w:r>
    </w:p>
    <w:bookmarkEnd w:id="0"/>
    <w:p w:rsidR="00234DAB" w:rsidRDefault="00234DAB" w:rsidP="00234DAB">
      <w:r>
        <w:t xml:space="preserve"> </w:t>
      </w:r>
    </w:p>
    <w:p w:rsidR="00234DAB" w:rsidRDefault="00234DAB" w:rsidP="00234DAB">
      <w:r>
        <w:t xml:space="preserve">1.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 - по истечении трех месяцев) со дня совершения административного правонарушения, за нарушение законодательства Российской Федерации об экспортном контроле, о внутренних морских водах, территориальном море, континентальном шельфе, об исключительной экономической зоне Российской Федерации, о геодезии и картографии, о наименованиях географических объектов, патентного, антимонопольного законодательства Российской Федерации, законодательства Российской Федерации в области охраны окружающей среды и природопользования, законодательства об энергосбережении и о повышении энергетической эффективности, законодательства Российской Федерации об охране здоровья граждан, в области санитарно-эпидемиологического благополучия населения, о защите детей от информации, причиняющей вред их здоровью и (или) развитию, о безопасности дорожного движения (в части административных правонарушений, предусмотренных статьями 12.8, 12.24, 12.26, частью 3 статьи 12.27, частью 2 статьи 12.30 настоящего Кодекса), об авторском праве и смежных правах, о товарных знаках, знаках обслуживания и наименованиях мест происхождения товаров, об использовании атомной энергии, о налогах и сборах, о защите прав потребителей, законодательства Российской Федерации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контроля, о потребительском кредите (займе), о кредитных историях, о государственном регулировании цен (тарифов), о естественных монополиях, об основах регулирования тарифов организаций коммунального комплекса, о рекламе, об электроэнергетике, о теплоснабжении, в сфере водоснабжения и водоотведения, о газоснабжении, о лотереях, законодательства о физической культуре и спорте (в части, касающейся нарушения требований к положениям (регламентам) об официальных спортивных соревнованиях), о государственном регулировании деятельности по организации и проведению азартных игр (в части,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игр), о выборах и референдумах, об участии в долевом строительстве многоквартирных домов и (или) иных объектов недвижимости, об организации и о проведении азартных игр, о противодействии легализации (отмыванию) доходов, полученных преступным путем, и финансированию терроризма, об акционерных обществах, об обществах с ограниченной ответственностью, о рынке ценных бумаг, страхового законодательства, законодательства о клиринговой деятельности, об организованных торгах, об инвестиционных фондах, о негосударственных пенсионных фондах, законодательства Российской Федерации о кредитной кооперации, о сельскохозяйственной кооперации, 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организациях, о ломбардах, законодательства о противодействии неправомерному использованию инсайдерской информации и манипулированию рынком, законодательства Российской Федерации о национальной платежной системе, об открытии счетов, покрытых (депонированных) аккредитивов, о заключении договоров банковского счета и договоров банковского вклада (депозита) (в части административных правонарушений, предусмотренных статьей 15.39 настоящего Кодекса), а также за нарушение трудового законодательства, иммиграционных правил, правил пребывания (проживания) в Российской Федерации иностранных граждан и лиц без гражданства, правил привлечения к </w:t>
      </w:r>
      <w:r>
        <w:lastRenderedPageBreak/>
        <w:t xml:space="preserve">трудовой деятельности в Российской Федерации иностранных граждан и лиц без гражданства (в том числе иностранных работников), процедуры обязательных в соответствии с законодательством Российской Федерации торгов (в части административных правонарушений, предусмотренных статьей 7.32.4 настоящего Кодекса), порядка деятельности некоммерческой организации, выполняющей функции иностранного агента, законодательства в сфере государственного оборонного заказа (в части административных правонарушений, предусмотренных статьей 7.32.1, частями 1, 2 и 2.1 статьи 14.55, статьями 14.55.1, 14.55.2, 15.37, 15.40, 15.40.1, 19.4.2, частью 7.1 статьи 19.5, частью 2 статьи 19.7.2 настоящего Кодекса),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7.29 - 7.32, 7.32.5, частью 7 статьи 19.5, статьей 19.7.2 настоящего Кодекса), законодательства Российской Федерации в сфере закупок товаров, работ, услуг отдельными видами юридических лиц (в части административных правонарушений, предусмотренных статьей 7.32.3, частью 7.2 статьи 19.5, статьей 19.7.2-1 настоящего Кодекса), об организации деятельности по продаже товаров (выполнению работ, оказанию услуг) на розничных рынках, об основах государственного регулирования торговой деятельности, в области производства и оборота этилового спирта, алкогольной и спиртосодержащей продукции, о пожарной безопасности, о промышленной безопасности, о безопасности гидротехнических сооружений, о градостроительной деятельности, о техническом регулировании, о собраниях, митингах, демонстрациях, шествиях и пикетированиях, о применении контрольно-кассовой техники, об охране объектов культурного наследия (памятников истории и культуры) народов Российской Федерации, об исполнительном производстве, об иностранных инвестициях на территории Российской Федерации, о государственной регистрации юридических лиц и индивидуальных предпринимателей, а также за административные правонарушения против порядка управления (в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(информации), необходимых для расчета размера административного штрафа, либо представления в федеральный антимонопольный орган или его территориальный орган заведомо недостоверных сведений (информации), необходимых для расчета размера административного штрафа,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товаров, содержащей недостоверные сведения, а также в части </w:t>
      </w:r>
      <w:proofErr w:type="spellStart"/>
      <w:r>
        <w:t>непредоставления</w:t>
      </w:r>
      <w:proofErr w:type="spellEnd"/>
      <w:r>
        <w:t xml:space="preserve"> или неполного предоставления демонстратором фильма, осуществляющим платный показ фильма в кинозале,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информации), в области охраны собственности (в части административных правонарушений, предусмотренных статьями 7.3, 7.5 настоящего Кодекса) по истечении одного года со дня совершения административного правонарушения, за нарушение таможенного законодательства Таможенного союза в рамках </w:t>
      </w:r>
      <w:proofErr w:type="spellStart"/>
      <w:r>
        <w:t>ЕврАзЭС</w:t>
      </w:r>
      <w:proofErr w:type="spellEnd"/>
      <w:r>
        <w:t xml:space="preserve"> (далее - Таможенный союз) и (или) законодательства Российской Федерации о таможенном деле, за нарушение бюджетного законодательства Российской Федерации и иных нормативных правовых актов, регулирующих бюджетные правоотношения, а также за административные правонарушения, предусмотренные статьями 5.35.1, 6.1.1 настоящего Кодекса, за нарушение валютного законодательства Российской Федерации и актов органов валютного регулирования, законодательства Российской Федерации о бухгалтерском учете по истечении двух лет со дня совершения административного правонарушения, за нарушение законодательства Российской Федерации о политических партиях (в части административных правонарушений, предусмотренных статьями 5.64 - 5.68 настоящего Кодекса), о несостоятельности (банкротстве) по истечении трех лет со дня совершения административного правонарушения, а за нарушение законодательства Российской Федерации о противодействии терроризму (в части административного правонарушения, предусмотренного </w:t>
      </w:r>
      <w:r>
        <w:lastRenderedPageBreak/>
        <w:t>статьей 15.27.1 настоящего Кодекса) и законодательства Российской Федерации о противодействии коррупции - по истечении шести лет со дня совершения административного правонарушения.</w:t>
      </w:r>
    </w:p>
    <w:p w:rsidR="00234DAB" w:rsidRDefault="00234DAB" w:rsidP="00234DAB">
      <w:r>
        <w:t>(в ред. Федеральных законов от 30.10.2002 N 130-ФЗ, от 04.07.2003 N 94-ФЗ, от 11.11.2003 N 138-ФЗ, от 20.08.2004 N 118-ФЗ, от 30.12.2004 N 214-ФЗ, от 27.12.2005 N 193-ФЗ, от 02.02.2006 N 19-ФЗ, от 08.05.2006 N 65-ФЗ, от 27.07.2006 N 139-ФЗ, от 05.11.2006 N 189-ФЗ, от 29.12.2006 N 262-ФЗ, от 09.02.2007 N 19-ФЗ, от 19.07.2007 N 141-ФЗ, от 24.07.2007 N 210-ФЗ, от 25.12.2008 N 280-ФЗ, от 25.12.2008 N 281-ФЗ, от 30.12.2008 N 309-ФЗ, от 09.02.2009 N 9-ФЗ, от 17.07.2009 N 160-ФЗ, от 23.11.2009 N 261-ФЗ, от 28.12.2009 N 380-ФЗ, от 30.04.2010 N 69-ФЗ, от 23.07.2010 N 171-ФЗ, от 27.07.2010 N 224-ФЗ, от 04.05.2011 N 97-ФЗ, от 03.06.2011 N 120-ФЗ, от 21.07.2011 N 252-ФЗ, от 21.11.2011 N 327-ФЗ, от 06.12.2011 N 409-ФЗ, от 08.06.2012 N 65-ФЗ, от 30.12.2012 N 316-ФЗ, от 05.04.2013 N 49-ФЗ, от 07.05.2013 N 96-ФЗ, от 02.07.2013 N 186-ФЗ, от 23.07.2013 N 196-ФЗ, от 23.07.2013 N 198-ФЗ, от 23.07.2013 N 249-ФЗ, от 23.07.2013 N 252-ФЗ, от 02.11.2013 N 285-ФЗ, от 25.11.2013 N 311-ФЗ, от 21.12.2013 N 363-ФЗ, от 21.12.2013 N 365-ФЗ, от 21.12.2013 N 375-ФЗ, от 28.12.2013 N 396-ФЗ, от 28.12.2013 N 421-ФЗ, от 02.04.2014 N 69-ФЗ, от 05.05.2014 N 112-ФЗ, от 05.05.2014 N 122-ФЗ, от 05.05.2014 N 130-ФЗ, от 28.06.2014 N 189-ФЗ, от 24.11.2014 N 355-ФЗ, от 22.12.2014 N 434-ФЗ, от 08.03.2015 N 46-ФЗ, от 30.03.2015 N 67-ФЗ, от 29.06.2015 N 159-ФЗ, от 05.10.2015 N 275-ФЗ, от 03.11.2015 N 304-ФЗ, от 03.11.2015 N 307-ФЗ, от 29.12.2015 N 391-ФЗ, от 30.03.2016 N 77-ФЗ, от 05.04.2016 N 89-ФЗ, от 03.07.2016 N 273-ФЗ, от 03.07.2016 N 290-ФЗ, от 03.07.2016 N 293-ФЗ, от 03.07.2016 N 326-ФЗ, от 19.12.2016 N 459-ФЗ, от 28.12.2016 N 510-ФЗ, от 26.07.2017 N 189-ФЗ, от 29.07.2017 N 267-ФЗ, от 20.12.2017 N 414-ФЗ)</w:t>
      </w:r>
    </w:p>
    <w:p w:rsidR="00234DAB" w:rsidRDefault="00234DAB" w:rsidP="00234DAB">
      <w:r>
        <w:t>2. При длящемся административном правонарушении сроки, предусмотренные частью 1 настоящей статьи, начинают исчисляться со дня обнаружения административного правонарушения.</w:t>
      </w:r>
    </w:p>
    <w:p w:rsidR="00234DAB" w:rsidRDefault="00234DAB" w:rsidP="00234DAB">
      <w:r>
        <w:t>3. 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- одного года со дня его обнаружения.</w:t>
      </w:r>
    </w:p>
    <w:p w:rsidR="00234DAB" w:rsidRDefault="00234DAB" w:rsidP="00234DAB">
      <w:r>
        <w:t>4. В случае отказа в возбуждении уголовного дела или прекращения уголовного дела, но при наличии в действиях лица признаков административного правонарушения сроки, предусмотренные частью 1 настоящей статьи, начинают исчисляться со дня совершения административного правонарушения (при длящемся административном правонарушении - со дня его обнаружения).</w:t>
      </w:r>
    </w:p>
    <w:p w:rsidR="00234DAB" w:rsidRDefault="00234DAB" w:rsidP="00234DAB">
      <w:r>
        <w:t>(часть 4 в ред. Федерального закона от 30.12.2012 N 316-ФЗ)</w:t>
      </w:r>
    </w:p>
    <w:p w:rsidR="00234DAB" w:rsidRDefault="00234DAB" w:rsidP="00234DAB">
      <w:r>
        <w:t>5. В случае удовлетворения ходатайства лица, в отношении которого ведется производство по делу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в орган, должностному лицу, уполномоченным рассматривать дело, по месту жительства лица, в отношении которого ведется производство по делу об административном правонарушении.</w:t>
      </w:r>
    </w:p>
    <w:p w:rsidR="00234DAB" w:rsidRDefault="00234DAB" w:rsidP="00234DAB">
      <w:r>
        <w:t>5.1. Срок давности привлечения к административной ответственности за административные правонарушения, предусмотренные статьей 6.18 настоящего Кодекса, в части использования запрещенной субстанции и (или) запрещенного метода начинает исчисляться со дня получения общероссийской антидопинговой организацией заключения лаборатории, аккредитованной Всемирным антидопинговым агентством, подтверждающего факт использования спортсменом запрещенной субстанции и (или) запрещенного метода.</w:t>
      </w:r>
    </w:p>
    <w:p w:rsidR="00234DAB" w:rsidRDefault="00234DAB" w:rsidP="00234DAB">
      <w:r>
        <w:lastRenderedPageBreak/>
        <w:t>(часть 5.1 введена Федеральным законом от 06.12.2011 N 413-ФЗ)</w:t>
      </w:r>
    </w:p>
    <w:p w:rsidR="00234DAB" w:rsidRDefault="00234DAB" w:rsidP="00234DAB">
      <w:r>
        <w:t>6. Срок давности привлечения к административной ответственности за административные правонарушения, предусмотренные статьями 14.9, 14.9.1, 14.31, 14.32, 14.33, 14.40 настоящего Кодекса, начинает исчисляться со дня вступления в силу решения комиссии антимонопольного органа, которым установлен факт нарушения законодательства Российской Федерации.</w:t>
      </w:r>
    </w:p>
    <w:p w:rsidR="00234DAB" w:rsidRDefault="00234DAB" w:rsidP="00234DAB">
      <w:r>
        <w:t>(часть шестая введена Федеральным законом от 17.07.2009 N 160-ФЗ; в ред. Федеральных законов от 13.07.2015 N 250-ФЗ (ред. 05.10.2015), от 05.10.2015 N 275-ФЗ)</w:t>
      </w:r>
    </w:p>
    <w:p w:rsidR="00234DAB" w:rsidRDefault="00234DAB" w:rsidP="00234DAB">
      <w:r>
        <w:t>6.1. Срок давности привлечения к административной ответственности за административные правонарушения, предусмотренные статьей 14.55.2 настоящего Кодекса, начинает исчисляться со дня вступления в силу решения комиссии федерального органа исполнительной власти, осуществляющего функции по государственному контролю (надзору) в сфере государственного оборонного заказа, которым установлен факт нарушения законодательства Российской Федерации в сфере государственного оборонного заказа.</w:t>
      </w:r>
    </w:p>
    <w:p w:rsidR="00234DAB" w:rsidRDefault="00234DAB" w:rsidP="00234DAB">
      <w:r>
        <w:t>(часть 6.1 введена Федеральным законом от 03.07.2016 N 264-ФЗ)</w:t>
      </w:r>
    </w:p>
    <w:p w:rsidR="00234DAB" w:rsidRDefault="00234DAB" w:rsidP="00234DAB">
      <w:r>
        <w:t>7. Срок давности привлечения к административной ответственности за административные правонарушения, совершенные в Антарктике, начинает исчисляться со дня поступления материалов дела в орган, должностному лицу, которые уполномочены составлять протоколы об административных правонарушениях.</w:t>
      </w:r>
    </w:p>
    <w:p w:rsidR="0013334B" w:rsidRDefault="00234DAB" w:rsidP="00234DAB">
      <w:r>
        <w:t>(часть 7 введена Федеральным законом от 05.06.2012 N 51-ФЗ)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B"/>
    <w:rsid w:val="0013334B"/>
    <w:rsid w:val="00234DAB"/>
    <w:rsid w:val="00876470"/>
    <w:rsid w:val="00BD643E"/>
    <w:rsid w:val="00F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B240-CAF5-4235-8ED4-615A078C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2017-12-25T07:40:00Z</dcterms:created>
  <dcterms:modified xsi:type="dcterms:W3CDTF">2017-12-25T07:42:00Z</dcterms:modified>
</cp:coreProperties>
</file>