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F7" w:rsidRDefault="00E778F7" w:rsidP="00E778F7">
      <w:r>
        <w:t>"Налоговый кодекс Российской Федерации (часть вторая)" от 05.08.2000 N 117-ФЗ (ред. от 23.04.2018)</w:t>
      </w:r>
    </w:p>
    <w:p w:rsidR="00E778F7" w:rsidRDefault="00E778F7" w:rsidP="00E778F7">
      <w:r>
        <w:t>Статья 333.21. Размеры государственной пошлины по делам, рассматриваемым Верховным Судом Российской Федерации, арбитражными судами</w:t>
      </w:r>
    </w:p>
    <w:p w:rsidR="00E778F7" w:rsidRDefault="00E778F7" w:rsidP="00E778F7">
      <w:r>
        <w:t>(в ред. Федерального закона от 28.06.2014 N 198-ФЗ)</w:t>
      </w:r>
    </w:p>
    <w:p w:rsidR="00E778F7" w:rsidRDefault="00E778F7" w:rsidP="00E778F7">
      <w:bookmarkStart w:id="0" w:name="_GoBack"/>
      <w:bookmarkEnd w:id="0"/>
    </w:p>
    <w:p w:rsidR="00E778F7" w:rsidRDefault="00E778F7" w:rsidP="00E778F7">
      <w:r>
        <w:t>1. По делам, рассматриваемым Верховным Судом Российской Федерации в соответствии с арбитражным процессуальным законодательством Российской Федерации, арбитражными судами, государственная пошлина уплачивается в следующих размерах:</w:t>
      </w:r>
    </w:p>
    <w:p w:rsidR="00E778F7" w:rsidRDefault="00E778F7" w:rsidP="00E778F7">
      <w:r>
        <w:t>(в ред. Федерального закона от 28.06.2014 N 198-ФЗ)</w:t>
      </w:r>
    </w:p>
    <w:p w:rsidR="00E778F7" w:rsidRDefault="00E778F7" w:rsidP="00E778F7">
      <w:r>
        <w:t>1) при подаче искового заявления имущественного характера, подлежащего оценке, при цене иска:</w:t>
      </w:r>
    </w:p>
    <w:p w:rsidR="00E778F7" w:rsidRDefault="00E778F7" w:rsidP="00E778F7">
      <w:r>
        <w:t>до 100 000 рублей - 4 процента цены иска, но не менее 2 000 рублей;</w:t>
      </w:r>
    </w:p>
    <w:p w:rsidR="00E778F7" w:rsidRDefault="00E778F7" w:rsidP="00E778F7">
      <w:r>
        <w:t>от 100 001 рубля до 200 000 рублей - 4 000 рублей плюс 3 процента суммы, превышающей 100 000 рублей;</w:t>
      </w:r>
    </w:p>
    <w:p w:rsidR="00E778F7" w:rsidRDefault="00E778F7" w:rsidP="00E778F7">
      <w:r>
        <w:t>от 200 001 рубля до 1 000 000 рублей - 7 000 рублей плюс 2 процента суммы, превышающей 200 000 рублей;</w:t>
      </w:r>
    </w:p>
    <w:p w:rsidR="00E778F7" w:rsidRDefault="00E778F7" w:rsidP="00E778F7">
      <w:r>
        <w:t>(в ред. Федерального закона от 05.04.2010 N 41-ФЗ)</w:t>
      </w:r>
    </w:p>
    <w:p w:rsidR="00E778F7" w:rsidRDefault="00E778F7" w:rsidP="00E778F7">
      <w:r>
        <w:t>от 1 000 001 рубля до 2 000 000 рублей - 23 000 рублей плюс 1 процент суммы, превышающей 1 000 000 рублей;</w:t>
      </w:r>
    </w:p>
    <w:p w:rsidR="00E778F7" w:rsidRDefault="00E778F7" w:rsidP="00E778F7">
      <w:r>
        <w:t>свыше 2 000 000 рублей - 33 000 рублей плюс 0,5 процента суммы, превышающей 2 000 000 рублей, но не более 200 000 рублей;</w:t>
      </w:r>
    </w:p>
    <w:p w:rsidR="00E778F7" w:rsidRDefault="00E778F7" w:rsidP="00E778F7">
      <w:r>
        <w:t>2)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- 6 000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2.1) при подаче заявления об оспаривании нормативных правовых актов федеральных органов исполнительной власти, затрагивающих права и законные интересы заявителя в области правовой охраны результатов интеллектуальной деятельности и средств индивидуализации, в том числе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технологии:</w:t>
      </w:r>
    </w:p>
    <w:p w:rsidR="00E778F7" w:rsidRDefault="00E778F7" w:rsidP="00E778F7">
      <w:r>
        <w:t>для физических лиц - 300 рублей;</w:t>
      </w:r>
    </w:p>
    <w:p w:rsidR="00E778F7" w:rsidRDefault="00E778F7" w:rsidP="00E778F7">
      <w:r>
        <w:t>(в ред. Федерального закона от 22.10.2014 N 312-ФЗ)</w:t>
      </w:r>
    </w:p>
    <w:p w:rsidR="00E778F7" w:rsidRDefault="00E778F7" w:rsidP="00E778F7">
      <w:r>
        <w:t>для организаций - 2 000 рублей;</w:t>
      </w:r>
    </w:p>
    <w:p w:rsidR="00E778F7" w:rsidRDefault="00E778F7" w:rsidP="00E778F7">
      <w:r>
        <w:t>(</w:t>
      </w:r>
      <w:proofErr w:type="spellStart"/>
      <w:r>
        <w:t>пп</w:t>
      </w:r>
      <w:proofErr w:type="spellEnd"/>
      <w:r>
        <w:t>. 2.1 введен Федеральным законом от 28.06.2014 N 198-ФЗ)</w:t>
      </w:r>
    </w:p>
    <w:p w:rsidR="00E778F7" w:rsidRDefault="00E778F7" w:rsidP="00E778F7">
      <w:r>
        <w:t xml:space="preserve">2.2) при подаче заявления об оспаривании актов федеральных органов исполнительной власти в сфере патентных прав и прав на селекционные достижения, права на топологии интегральных </w:t>
      </w:r>
      <w:r>
        <w:lastRenderedPageBreak/>
        <w:t>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технологии, содержащих разъяснения законодательства и обладающих нормативными свойствами:</w:t>
      </w:r>
    </w:p>
    <w:p w:rsidR="00E778F7" w:rsidRDefault="00E778F7" w:rsidP="00E778F7">
      <w:r>
        <w:t>для физических лиц - 300 рублей;</w:t>
      </w:r>
    </w:p>
    <w:p w:rsidR="00E778F7" w:rsidRDefault="00E778F7" w:rsidP="00E778F7">
      <w:r>
        <w:t>для организаций - 2 000 рублей;</w:t>
      </w:r>
    </w:p>
    <w:p w:rsidR="00E778F7" w:rsidRDefault="00E778F7" w:rsidP="00E778F7">
      <w:r>
        <w:t>(</w:t>
      </w:r>
      <w:proofErr w:type="spellStart"/>
      <w:r>
        <w:t>пп</w:t>
      </w:r>
      <w:proofErr w:type="spellEnd"/>
      <w:r>
        <w:t>. 2.2 введен Федеральным законом от 15.02.2016 N 19-ФЗ)</w:t>
      </w:r>
    </w:p>
    <w:p w:rsidR="00E778F7" w:rsidRDefault="00E778F7" w:rsidP="00E778F7">
      <w:r>
        <w:t>3) при подаче заявлений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незаконными:</w:t>
      </w:r>
    </w:p>
    <w:p w:rsidR="00E778F7" w:rsidRDefault="00E778F7" w:rsidP="00E778F7">
      <w:r>
        <w:t>(в ред. Федерального закона от 28.06.2014 N 198-ФЗ)</w:t>
      </w:r>
    </w:p>
    <w:p w:rsidR="00E778F7" w:rsidRDefault="00E778F7" w:rsidP="00E778F7">
      <w:r>
        <w:t>для физических лиц - 300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для организаций - 3 000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4)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- 6 000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4.1) при подаче заявления о выдаче судебного приказа - 50 процентов размера государственной пошлины, взимаемой при подаче искового заявления имущественного характера;</w:t>
      </w:r>
    </w:p>
    <w:p w:rsidR="00E778F7" w:rsidRDefault="00E778F7" w:rsidP="00E778F7">
      <w:r>
        <w:t>(</w:t>
      </w:r>
      <w:proofErr w:type="spellStart"/>
      <w:r>
        <w:t>пп</w:t>
      </w:r>
      <w:proofErr w:type="spellEnd"/>
      <w:r>
        <w:t>. 4.1 введен Федеральным законом от 02.03.2016 N 48-ФЗ)</w:t>
      </w:r>
    </w:p>
    <w:p w:rsidR="00E778F7" w:rsidRDefault="00E778F7" w:rsidP="00E778F7">
      <w:r>
        <w:t>5) при подаче заявления о признании должника несостоятельным (банкротом):</w:t>
      </w:r>
    </w:p>
    <w:p w:rsidR="00E778F7" w:rsidRDefault="00E778F7" w:rsidP="00E778F7">
      <w:r>
        <w:t>для физических лиц - 300 рублей;</w:t>
      </w:r>
    </w:p>
    <w:p w:rsidR="00E778F7" w:rsidRDefault="00E778F7" w:rsidP="00E778F7">
      <w:r>
        <w:t>для организаций - 6 000 рублей;</w:t>
      </w:r>
    </w:p>
    <w:p w:rsidR="00E778F7" w:rsidRDefault="00E778F7" w:rsidP="00E778F7">
      <w:r>
        <w:t>(</w:t>
      </w:r>
      <w:proofErr w:type="spellStart"/>
      <w:r>
        <w:t>пп</w:t>
      </w:r>
      <w:proofErr w:type="spellEnd"/>
      <w:r>
        <w:t>. 5 в ред. Федерального закона от 30.11.2016 N 407-ФЗ)</w:t>
      </w:r>
    </w:p>
    <w:p w:rsidR="00E778F7" w:rsidRDefault="00E778F7" w:rsidP="00E778F7">
      <w:r>
        <w:t>6) при подаче заявления об установлении фактов, имеющих юридическое значение, - 3 000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7) при подаче заявления о вступлении в дело третьих лиц, заявляющих самостоятельные требования относительно предмета спора:</w:t>
      </w:r>
    </w:p>
    <w:p w:rsidR="00E778F7" w:rsidRDefault="00E778F7" w:rsidP="00E778F7">
      <w:r>
        <w:t>по спорам имущественного характера, если иск не подлежит оценке, а также по спорам неимущественного характера - в размере государственной пошлины, уплачиваемой при подаче искового заявления неимущественного характера;</w:t>
      </w:r>
    </w:p>
    <w:p w:rsidR="00E778F7" w:rsidRDefault="00E778F7" w:rsidP="00E778F7">
      <w:r>
        <w:t>по спорам имущественного характера - в размере государственной пошлины, уплачиваемой исходя из оспариваемой третьим лицом суммы;</w:t>
      </w:r>
    </w:p>
    <w:p w:rsidR="00E778F7" w:rsidRDefault="00E778F7" w:rsidP="00E778F7">
      <w:r>
        <w:t>8) при подаче заявления о выдаче исполнительных листов на принудительное исполнение решения третейского суда - 3 000 рублей;</w:t>
      </w:r>
    </w:p>
    <w:p w:rsidR="00E778F7" w:rsidRDefault="00E778F7" w:rsidP="00E778F7">
      <w:r>
        <w:lastRenderedPageBreak/>
        <w:t>(в ред. Федерального закона от 21.07.2014 N 221-ФЗ)</w:t>
      </w:r>
    </w:p>
    <w:p w:rsidR="00E778F7" w:rsidRDefault="00E778F7" w:rsidP="00E778F7">
      <w:r>
        <w:t>9) при подаче заявления об обеспечении иска - 3 000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10) при подаче заявления об отмене решения третейского суда - 3 000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11) при подаче заявления о признании и приведении в исполнение решения иностранного суда, иностранного арбитражного решения - 3 000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12) при подаче апелляционной жалобы и (или) кассационной жалобы на решения и (или) постановления арбитражного суда, а также на определения суда об отказе в принятии искового заявления (заявления) или заявления о выдаче судебного приказа, о прекращении производства по делу, об оставлении искового заявления без рассмотрения, по делу об оспаривании решений третейского суда, о выдаче исполнительных листов на принудительное исполнение решений третейского суда, об отказе в выдаче исполнительных листов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E778F7" w:rsidRDefault="00E778F7" w:rsidP="00E778F7">
      <w:r>
        <w:t>(</w:t>
      </w:r>
      <w:proofErr w:type="spellStart"/>
      <w:r>
        <w:t>пп</w:t>
      </w:r>
      <w:proofErr w:type="spellEnd"/>
      <w:r>
        <w:t>. 12 в ред. Федерального закона от 03.04.2017 N 57-ФЗ)</w:t>
      </w:r>
    </w:p>
    <w:p w:rsidR="00E778F7" w:rsidRDefault="00E778F7" w:rsidP="00E778F7">
      <w:r>
        <w:t>12.1) при подаче кассационной жалобы на судебный приказ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E778F7" w:rsidRDefault="00E778F7" w:rsidP="00E778F7">
      <w:r>
        <w:t>(</w:t>
      </w:r>
      <w:proofErr w:type="spellStart"/>
      <w:r>
        <w:t>пп</w:t>
      </w:r>
      <w:proofErr w:type="spellEnd"/>
      <w:r>
        <w:t>. 12.1 введен Федеральным законом от 03.04.2017 N 57-ФЗ)</w:t>
      </w:r>
    </w:p>
    <w:p w:rsidR="00E778F7" w:rsidRDefault="00E778F7" w:rsidP="00E778F7">
      <w:r>
        <w:t>12.2) при подаче надзорной жалобы - в размере государственной пошлины, подлежащей уплате при подаче искового заявления неимущественного характера;</w:t>
      </w:r>
    </w:p>
    <w:p w:rsidR="00E778F7" w:rsidRDefault="00E778F7" w:rsidP="00E778F7">
      <w:r>
        <w:t>(</w:t>
      </w:r>
      <w:proofErr w:type="spellStart"/>
      <w:r>
        <w:t>пп</w:t>
      </w:r>
      <w:proofErr w:type="spellEnd"/>
      <w:r>
        <w:t>. 12.2 введен Федеральным законом от 03.04.2017 N 57-ФЗ)</w:t>
      </w:r>
    </w:p>
    <w:p w:rsidR="00E778F7" w:rsidRDefault="00E778F7" w:rsidP="00E778F7">
      <w:r>
        <w:t>13) утратил силу с 1 января 2013 года. - Федеральный закон от 27.12.2009 N 374-ФЗ;</w:t>
      </w:r>
    </w:p>
    <w:p w:rsidR="00E778F7" w:rsidRDefault="00E778F7" w:rsidP="00E778F7">
      <w:r>
        <w:t>14)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E778F7" w:rsidRDefault="00E778F7" w:rsidP="00E778F7">
      <w:r>
        <w:t>для физических лиц - 300 рублей;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>для организаций - 6 000 рублей.</w:t>
      </w:r>
    </w:p>
    <w:p w:rsidR="00E778F7" w:rsidRDefault="00E778F7" w:rsidP="00E778F7">
      <w:r>
        <w:t>(в ред. Федерального закона от 21.07.2014 N 221-ФЗ)</w:t>
      </w:r>
    </w:p>
    <w:p w:rsidR="00E778F7" w:rsidRDefault="00E778F7" w:rsidP="00E778F7">
      <w:r>
        <w:t xml:space="preserve"> </w:t>
      </w:r>
      <w:r>
        <w:t>(</w:t>
      </w:r>
      <w:proofErr w:type="spellStart"/>
      <w:r>
        <w:t>пп</w:t>
      </w:r>
      <w:proofErr w:type="spellEnd"/>
      <w:r>
        <w:t>. 14 введен Федеральным законом от 30.04.2010 N 69-ФЗ)</w:t>
      </w:r>
    </w:p>
    <w:p w:rsidR="00E778F7" w:rsidRDefault="00E778F7" w:rsidP="00E778F7">
      <w:r>
        <w:t>(п. 1 в ред. Федерального закона от 27.12.2009 N 374-ФЗ)</w:t>
      </w:r>
    </w:p>
    <w:p w:rsidR="0013334B" w:rsidRDefault="00E778F7" w:rsidP="00E778F7">
      <w:r>
        <w:t>2. Положения настоящей статьи применяются с учетом положений статьи 333.22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7"/>
    <w:rsid w:val="0013334B"/>
    <w:rsid w:val="00854601"/>
    <w:rsid w:val="00876470"/>
    <w:rsid w:val="00BD643E"/>
    <w:rsid w:val="00E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A2F1-BBA7-487E-A912-9E77820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2018-04-27T09:57:00Z</dcterms:created>
  <dcterms:modified xsi:type="dcterms:W3CDTF">2018-04-27T09:58:00Z</dcterms:modified>
</cp:coreProperties>
</file>