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1F" w:rsidRDefault="006B2C1F" w:rsidP="006B2C1F">
      <w:r>
        <w:t>"Семейный кодекс Российской Федерации" от 29.12.1995 N 223-ФЗ (ред. от 29.12.2017)</w:t>
      </w:r>
    </w:p>
    <w:p w:rsidR="006B2C1F" w:rsidRPr="006B2C1F" w:rsidRDefault="006B2C1F" w:rsidP="006B2C1F">
      <w:pPr>
        <w:rPr>
          <w:b/>
        </w:rPr>
      </w:pPr>
      <w:bookmarkStart w:id="0" w:name="_GoBack"/>
      <w:r w:rsidRPr="006B2C1F">
        <w:rPr>
          <w:b/>
        </w:rPr>
        <w:t>Статья 145. Установление опеки или попечительства над детьми, оставшимися без попечения родителей</w:t>
      </w:r>
    </w:p>
    <w:bookmarkEnd w:id="0"/>
    <w:p w:rsidR="006B2C1F" w:rsidRDefault="006B2C1F" w:rsidP="006B2C1F">
      <w:r>
        <w:t>(в ред. Федерального закона от 24.04.2008 N 49-ФЗ)</w:t>
      </w:r>
    </w:p>
    <w:p w:rsidR="006B2C1F" w:rsidRDefault="006B2C1F" w:rsidP="006B2C1F"/>
    <w:p w:rsidR="006B2C1F" w:rsidRDefault="006B2C1F" w:rsidP="006B2C1F">
      <w:r>
        <w:t>1. Опека или попечительство устанавливаются над детьми, оставшимися без попечения родителей (пункт 1 статьи 121 настоящего Кодекса), в целях их содержания, воспитания и образования, а также для защиты их прав и интересов.</w:t>
      </w:r>
    </w:p>
    <w:p w:rsidR="006B2C1F" w:rsidRDefault="006B2C1F" w:rsidP="006B2C1F">
      <w:r>
        <w:t>2. Опека устанавливается над детьми, не достигшими возраста четырнадцати лет.</w:t>
      </w:r>
    </w:p>
    <w:p w:rsidR="006B2C1F" w:rsidRDefault="006B2C1F" w:rsidP="006B2C1F">
      <w:r>
        <w:t>Попечительство устанавливается над детьми в возрасте от четырнадцати до восемнадцати лет.</w:t>
      </w:r>
    </w:p>
    <w:p w:rsidR="006B2C1F" w:rsidRDefault="006B2C1F" w:rsidP="006B2C1F">
      <w:r>
        <w:t>3. Отношения, возникающие в связи с установлением, осуществлением и прекращением опеки и попечительства над детьми, оставшимися без попечения родителей, регулируются Гражданским кодексом Российской Федерации, Федеральным законом "Об опеке и попечительстве" и принимаемыми в соответствии с ними иными нормативными правовыми актами Российской Федерации, если иное не предусмотрено настоящим Кодексом и иными нормативными правовыми актами, содержащими нормы семейного права.</w:t>
      </w:r>
    </w:p>
    <w:p w:rsidR="006B2C1F" w:rsidRDefault="006B2C1F" w:rsidP="006B2C1F">
      <w:r>
        <w:t>(п. 3 в ред. Федерального закона от 24.04.2008 N 49-ФЗ)</w:t>
      </w:r>
    </w:p>
    <w:p w:rsidR="006B2C1F" w:rsidRDefault="006B2C1F" w:rsidP="006B2C1F">
      <w:r>
        <w:t>4. Устройство ребенка под опеку или попечительство осуществляется с учетом его мнения. Назначение опекуна ребенку, достигшему возраста десяти лет, осуществляется с его согласия.</w:t>
      </w:r>
    </w:p>
    <w:p w:rsidR="006B2C1F" w:rsidRDefault="006B2C1F" w:rsidP="006B2C1F">
      <w:r>
        <w:t>(п. 4 введен Федеральным законом от 24.04.2008 N 49-ФЗ)</w:t>
      </w:r>
    </w:p>
    <w:p w:rsidR="006B2C1F" w:rsidRDefault="006B2C1F" w:rsidP="006B2C1F">
      <w:r>
        <w:t>5. Передача братьев и сестер под опеку или попечительство разным лицам не допускается, за исключением случаев, если такая передача отвечает интересам детей.</w:t>
      </w:r>
    </w:p>
    <w:p w:rsidR="006B2C1F" w:rsidRDefault="006B2C1F" w:rsidP="006B2C1F">
      <w:r>
        <w:t>(п. 5 введен Федеральным законом от 24.04.2008 N 49-ФЗ)</w:t>
      </w:r>
    </w:p>
    <w:p w:rsidR="006B2C1F" w:rsidRDefault="006B2C1F" w:rsidP="006B2C1F">
      <w:r>
        <w:t>6. Устройство ребенка под опеку или попечительство допускается в соответствии с Федеральным законом "Об опеке и попечительстве" по договору об осуществлении опеки или попечительства, в том числе по договору о приемной семье, либо в случаях, предусмотренных законами субъектов Российской Федерации, по договору о патронатной семье (патронате, патронатном воспитании).</w:t>
      </w:r>
    </w:p>
    <w:p w:rsidR="006B2C1F" w:rsidRDefault="006B2C1F" w:rsidP="006B2C1F">
      <w:r>
        <w:t>(п. 6 введен Федеральным законом от 24.04.2008 N 49-ФЗ)</w:t>
      </w:r>
    </w:p>
    <w:p w:rsidR="006B2C1F" w:rsidRDefault="006B2C1F" w:rsidP="006B2C1F">
      <w:r>
        <w:t xml:space="preserve">7.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попечителя, исполняющего свои обязанности </w:t>
      </w:r>
      <w:proofErr w:type="spellStart"/>
      <w:r>
        <w:t>возмездно</w:t>
      </w:r>
      <w:proofErr w:type="spellEnd"/>
      <w:r>
        <w:t>.</w:t>
      </w:r>
    </w:p>
    <w:p w:rsidR="006B2C1F" w:rsidRDefault="006B2C1F" w:rsidP="006B2C1F">
      <w:r>
        <w:t xml:space="preserve">При необоснованном уклонении органа опеки и попечительства, который принял акт о назначении опекуна или попечителя, исполняющих свои обязанности </w:t>
      </w:r>
      <w:proofErr w:type="spellStart"/>
      <w:r>
        <w:t>возмездно</w:t>
      </w:r>
      <w:proofErr w:type="spellEnd"/>
      <w:r>
        <w:t xml:space="preserve">, от заключения договора об осуществлении опеки или попечительства </w:t>
      </w:r>
      <w:proofErr w:type="gramStart"/>
      <w:r>
        <w:t>опекун</w:t>
      </w:r>
      <w:proofErr w:type="gramEnd"/>
      <w:r>
        <w:t xml:space="preserve"> или попечитель вправе предъявить органу опеки и попечительства требования, предусмотренные пунктом 4 статьи 445 Гражданского кодекса Российской Федерации.</w:t>
      </w:r>
    </w:p>
    <w:p w:rsidR="006B2C1F" w:rsidRDefault="006B2C1F" w:rsidP="006B2C1F">
      <w:r>
        <w:t xml:space="preserve">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</w:t>
      </w:r>
      <w:r>
        <w:lastRenderedPageBreak/>
        <w:t>о назначении опекуна или попечителя. Право опекуна или попечителя на вознаграждение возникает с момента заключения этого договора.</w:t>
      </w:r>
    </w:p>
    <w:p w:rsidR="0013334B" w:rsidRDefault="006B2C1F" w:rsidP="006B2C1F">
      <w:r>
        <w:t>(п. 7 введен Федеральным законом от 24.04.2008 N 49-ФЗ)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1F"/>
    <w:rsid w:val="0013334B"/>
    <w:rsid w:val="006B2C1F"/>
    <w:rsid w:val="0085460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9F0FA-FDE1-458C-B583-CACE4F2D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2018-04-13T08:26:00Z</dcterms:created>
  <dcterms:modified xsi:type="dcterms:W3CDTF">2018-04-13T08:26:00Z</dcterms:modified>
</cp:coreProperties>
</file>