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82" w:rsidRDefault="00CC7E82" w:rsidP="00CC7E82"/>
    <w:p w:rsidR="00CC7E82" w:rsidRDefault="00CC7E82" w:rsidP="00CC7E82">
      <w:r>
        <w:t>"Семейный кодекс Российской Федерации" от 29.12.1995 N 223-ФЗ (ред. от 29.12.2017)</w:t>
      </w:r>
    </w:p>
    <w:p w:rsidR="00CC7E82" w:rsidRPr="00CC7E82" w:rsidRDefault="00CC7E82" w:rsidP="00CC7E82">
      <w:pPr>
        <w:rPr>
          <w:b/>
        </w:rPr>
      </w:pPr>
      <w:r w:rsidRPr="00CC7E82">
        <w:rPr>
          <w:b/>
        </w:rPr>
        <w:t>СК РФ Статья 48. Установление происхождения ребенка</w:t>
      </w:r>
    </w:p>
    <w:p w:rsidR="00CC7E82" w:rsidRDefault="00CC7E82" w:rsidP="00CC7E82">
      <w:r>
        <w:t xml:space="preserve"> </w:t>
      </w:r>
    </w:p>
    <w:p w:rsidR="00CC7E82" w:rsidRDefault="00CC7E82" w:rsidP="00CC7E82">
      <w:r>
        <w:t>1. Происхождение ребенка от мат</w:t>
      </w:r>
      <w:bookmarkStart w:id="0" w:name="_GoBack"/>
      <w:bookmarkEnd w:id="0"/>
      <w:r>
        <w:t>ери (материнство)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CC7E82" w:rsidRDefault="00CC7E82" w:rsidP="00CC7E82">
      <w:r>
        <w:t>(в ред. Федеральных законов от 15.11.1997 N 140-ФЗ, от 25.11.2013 N 317-ФЗ)</w:t>
      </w:r>
    </w:p>
    <w:p w:rsidR="00CC7E82" w:rsidRDefault="00CC7E82" w:rsidP="00CC7E82">
      <w: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CC7E82" w:rsidRDefault="00CC7E82" w:rsidP="00CC7E82">
      <w:r>
        <w:t>3. Исключен. - Федеральный закон от 15.11.1997 N 140-ФЗ.</w:t>
      </w:r>
    </w:p>
    <w:p w:rsidR="00CC7E82" w:rsidRDefault="00CC7E82" w:rsidP="00CC7E82">
      <w: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 заявлению отца ребенка с согласия органа опеки и попечительства, при отсутствии такого согласия - по решению суда.</w:t>
      </w:r>
    </w:p>
    <w:p w:rsidR="00CC7E82" w:rsidRDefault="00CC7E82" w:rsidP="00CC7E82">
      <w: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CC7E82" w:rsidRDefault="00CC7E82" w:rsidP="00CC7E82">
      <w: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82"/>
    <w:rsid w:val="00125C35"/>
    <w:rsid w:val="0013334B"/>
    <w:rsid w:val="00876470"/>
    <w:rsid w:val="00BD643E"/>
    <w:rsid w:val="00C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FC56-5C45-4D7F-BC5D-1BF6DA1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2018-02-05T06:06:00Z</dcterms:created>
  <dcterms:modified xsi:type="dcterms:W3CDTF">2018-02-05T06:06:00Z</dcterms:modified>
</cp:coreProperties>
</file>