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12" w:rsidRDefault="001C5812" w:rsidP="001C5812"/>
    <w:p w:rsidR="001C5812" w:rsidRDefault="001C5812" w:rsidP="001C5812">
      <w:r>
        <w:t>"Семейный кодекс Российской Федерации" от 29.12.1995 N 223-ФЗ (ред. от 29.12.2017)</w:t>
      </w:r>
    </w:p>
    <w:p w:rsidR="001C5812" w:rsidRPr="001C5812" w:rsidRDefault="001C5812" w:rsidP="001C5812">
      <w:pPr>
        <w:rPr>
          <w:b/>
        </w:rPr>
      </w:pPr>
      <w:bookmarkStart w:id="0" w:name="_GoBack"/>
      <w:r w:rsidRPr="001C5812">
        <w:rPr>
          <w:b/>
        </w:rPr>
        <w:t>СК РФ Статья 62. Права несовершеннолетних родителей</w:t>
      </w:r>
    </w:p>
    <w:bookmarkEnd w:id="0"/>
    <w:p w:rsidR="001C5812" w:rsidRDefault="001C5812" w:rsidP="001C5812">
      <w:r>
        <w:t xml:space="preserve"> </w:t>
      </w:r>
    </w:p>
    <w:p w:rsidR="001C5812" w:rsidRDefault="001C5812" w:rsidP="001C5812">
      <w:r>
        <w:t>1. Несовершеннолетние родители имеют права на совместное проживание с ребенком и участие в его воспитании.</w:t>
      </w:r>
    </w:p>
    <w:p w:rsidR="001C5812" w:rsidRDefault="001C5812" w:rsidP="001C5812">
      <w:r>
        <w:t>2. Несовершеннолетние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их ребенку назначается опекун, который осуществляет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 и попечительства.</w:t>
      </w:r>
    </w:p>
    <w:p w:rsidR="001C5812" w:rsidRDefault="001C5812" w:rsidP="001C5812">
      <w:r>
        <w:t>(п. 2 в ред. Федерального закона от 30.12.2015 N 457-ФЗ)</w:t>
      </w:r>
    </w:p>
    <w:p w:rsidR="0013334B" w:rsidRDefault="001C5812" w:rsidP="001C5812">
      <w:r>
        <w:t>3. Несовершеннолетние родители имеют права признавать и оспаривать свое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2"/>
    <w:rsid w:val="0013334B"/>
    <w:rsid w:val="001C5812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2E69-C9BF-4F17-A62D-3475B62A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2018-02-06T09:16:00Z</dcterms:created>
  <dcterms:modified xsi:type="dcterms:W3CDTF">2018-02-06T09:16:00Z</dcterms:modified>
</cp:coreProperties>
</file>