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BA" w:rsidRDefault="003049BA" w:rsidP="003049BA">
      <w:r>
        <w:t>"Семейный кодекс Российской Федерации" от 29.12.1995 N 223-ФЗ (ред. от 29.12.2017)</w:t>
      </w:r>
    </w:p>
    <w:p w:rsidR="003049BA" w:rsidRPr="003049BA" w:rsidRDefault="003049BA" w:rsidP="003049BA">
      <w:pPr>
        <w:rPr>
          <w:b/>
        </w:rPr>
      </w:pPr>
      <w:bookmarkStart w:id="0" w:name="_GoBack"/>
      <w:r w:rsidRPr="003049BA">
        <w:rPr>
          <w:b/>
        </w:rPr>
        <w:t>СК РФ Статья 86. Участие родителей в дополнительных расходах на детей</w:t>
      </w:r>
    </w:p>
    <w:bookmarkEnd w:id="0"/>
    <w:p w:rsidR="003049BA" w:rsidRDefault="003049BA" w:rsidP="003049BA">
      <w:r>
        <w:t xml:space="preserve"> </w:t>
      </w:r>
    </w:p>
    <w:p w:rsidR="003049BA" w:rsidRDefault="003049BA" w:rsidP="003049BA">
      <w:r>
        <w:t>1. При отсутствии соглашения и при наличии исключительных обстоятельств (тяжелой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обстоятельств)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3049BA" w:rsidRDefault="003049BA" w:rsidP="003049BA">
      <w:r>
        <w:t>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13334B" w:rsidRDefault="003049BA" w:rsidP="003049BA">
      <w:r>
        <w:t>2.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BA"/>
    <w:rsid w:val="0013334B"/>
    <w:rsid w:val="003049BA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B6B0-9DFA-4725-9F5F-3CC4C5AA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2018-02-02T06:36:00Z</dcterms:created>
  <dcterms:modified xsi:type="dcterms:W3CDTF">2018-02-02T06:36:00Z</dcterms:modified>
</cp:coreProperties>
</file>