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B6" w:rsidRDefault="004802B6" w:rsidP="004802B6">
      <w:r>
        <w:t>"Семейный кодекс Российской Федерации" от 29.12.1995 N 223-ФЗ (ред. от 29.12.2017)</w:t>
      </w:r>
    </w:p>
    <w:p w:rsidR="004802B6" w:rsidRPr="004802B6" w:rsidRDefault="004802B6" w:rsidP="004802B6">
      <w:pPr>
        <w:rPr>
          <w:b/>
        </w:rPr>
      </w:pPr>
      <w:bookmarkStart w:id="0" w:name="_GoBack"/>
      <w:r w:rsidRPr="004802B6">
        <w:rPr>
          <w:b/>
        </w:rPr>
        <w:t>СК РФ Статья 94. Обязанности дедушки и бабушки по содержанию внуков</w:t>
      </w:r>
    </w:p>
    <w:bookmarkEnd w:id="0"/>
    <w:p w:rsidR="004802B6" w:rsidRDefault="004802B6" w:rsidP="004802B6">
      <w:r>
        <w:t xml:space="preserve"> </w:t>
      </w:r>
    </w:p>
    <w:p w:rsidR="0013334B" w:rsidRDefault="004802B6" w:rsidP="004802B6">
      <w:r>
        <w:t>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бабушки, обладающих необходимыми для этого средствами. Такое же право предоставляется совершеннолетним нетрудоспособным нуждающимся в помощи внукам, если они не могут получить содержание от своих супругов (бывших супругов) или от родителей.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B6"/>
    <w:rsid w:val="0013334B"/>
    <w:rsid w:val="004802B6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85DA-92DC-44C8-B8C7-AAC3DEB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2018-01-25T09:41:00Z</dcterms:created>
  <dcterms:modified xsi:type="dcterms:W3CDTF">2018-01-25T09:41:00Z</dcterms:modified>
</cp:coreProperties>
</file>