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CF" w:rsidRDefault="007B27CF" w:rsidP="007B27CF">
      <w:r>
        <w:t>"Трудовой кодекс Российской Федерации" от 30.12.2001 N 197-ФЗ (ред. от 29.07.2017) (с изм. и доп., вступ. в силу с 01.10.2017)</w:t>
      </w:r>
    </w:p>
    <w:p w:rsidR="007B27CF" w:rsidRPr="007B27CF" w:rsidRDefault="007B27CF" w:rsidP="007B27CF">
      <w:pPr>
        <w:rPr>
          <w:b/>
        </w:rPr>
      </w:pPr>
      <w:bookmarkStart w:id="0" w:name="_GoBack"/>
      <w:r w:rsidRPr="007B27CF">
        <w:rPr>
          <w:b/>
        </w:rPr>
        <w:t>ТК РФ Статья 385. Компетенция комиссии по трудовым спорам</w:t>
      </w:r>
    </w:p>
    <w:bookmarkEnd w:id="0"/>
    <w:p w:rsidR="007B27CF" w:rsidRDefault="007B27CF" w:rsidP="007B27CF">
      <w:r>
        <w:t>Комиссия по трудовым спорам является органом по рассмотрению индивидуальных трудовых споров, за исключением споров, по которым настоящим Кодексом и иными федеральными законами установлен другой порядок их рассмотрения.</w:t>
      </w:r>
    </w:p>
    <w:p w:rsidR="0013334B" w:rsidRDefault="007B27CF" w:rsidP="007B27CF">
      <w:r>
        <w:t>Индивидуальный трудовой спор рассматривается комиссией по трудовым спорам, если работник самостоятельно или с участием своего представителя не урегулировал разногласия при непосредственных переговорах с работодателем.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CF"/>
    <w:rsid w:val="0013334B"/>
    <w:rsid w:val="007B27CF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9A0FA-367E-4490-A8F2-3E2409C7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2017-12-06T09:04:00Z</dcterms:created>
  <dcterms:modified xsi:type="dcterms:W3CDTF">2017-12-06T09:05:00Z</dcterms:modified>
</cp:coreProperties>
</file>