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22" w:rsidRDefault="00037422" w:rsidP="00037422">
      <w:r>
        <w:t>"Трудовой кодекс Российской Федерации" от 30.12.2001 N 197-ФЗ (ред. от 31.12.2017)</w:t>
      </w:r>
    </w:p>
    <w:p w:rsidR="00037422" w:rsidRPr="00037422" w:rsidRDefault="00037422" w:rsidP="00037422">
      <w:pPr>
        <w:rPr>
          <w:b/>
        </w:rPr>
      </w:pPr>
      <w:bookmarkStart w:id="0" w:name="_GoBack"/>
      <w:r w:rsidRPr="00037422">
        <w:rPr>
          <w:b/>
        </w:rPr>
        <w:t>ТК РФ Статья 48. Действие соглашения</w:t>
      </w:r>
    </w:p>
    <w:bookmarkEnd w:id="0"/>
    <w:p w:rsidR="00037422" w:rsidRDefault="00037422" w:rsidP="00037422">
      <w:r>
        <w:t>(в ред. Федерального закона от 30.06.2006 N 90-ФЗ)</w:t>
      </w:r>
    </w:p>
    <w:p w:rsidR="00037422" w:rsidRDefault="00037422" w:rsidP="00037422">
      <w:r>
        <w:t>Соглашение вступает в силу со дня его подписания сторонами либо со дня, установленного соглашением.</w:t>
      </w:r>
    </w:p>
    <w:p w:rsidR="00037422" w:rsidRDefault="00037422" w:rsidP="00037422">
      <w:r>
        <w:t>Срок действия соглашения определяется сторонами, но не может превышать трех лет. Стороны имеют право один раз продлить действие соглашения на срок не более трех лет.</w:t>
      </w:r>
    </w:p>
    <w:p w:rsidR="00037422" w:rsidRDefault="00037422" w:rsidP="00037422">
      <w:r>
        <w:t>Соглашение действует в отношении:</w:t>
      </w:r>
    </w:p>
    <w:p w:rsidR="00037422" w:rsidRDefault="00037422" w:rsidP="00037422">
      <w:r>
        <w:t>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037422" w:rsidRDefault="00037422" w:rsidP="00037422">
      <w:r>
        <w:t>(в ред. Федерального закона от 24.11.2014 N 358-ФЗ)</w:t>
      </w:r>
    </w:p>
    <w:p w:rsidR="00037422" w:rsidRDefault="00037422" w:rsidP="00037422">
      <w:r>
        <w:t>работодателей, не являющихся членами объединения работодателей, заключившего соглашение,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037422" w:rsidRDefault="00037422" w:rsidP="00037422">
      <w:r>
        <w:t xml:space="preserve">органов государственной власти и органов местного самоуправления </w:t>
      </w:r>
      <w:proofErr w:type="gramStart"/>
      <w:r>
        <w:t>в пределах</w:t>
      </w:r>
      <w:proofErr w:type="gramEnd"/>
      <w:r>
        <w:t xml:space="preserve"> взятых ими на себя обязательств.</w:t>
      </w:r>
    </w:p>
    <w:p w:rsidR="00037422" w:rsidRDefault="00037422" w:rsidP="00037422">
      <w:r>
        <w:t>В отношении работодателей - государственных органов, органов местного самоуправления, государственных или муниципальных учреждений, государственных или муниципальных унитарных предприятий соглашение действует также в случае, если оно заключено от их имени уполномоченными государственным органом или органом местного самоуправления (статья 34 настоящего Кодекса).</w:t>
      </w:r>
    </w:p>
    <w:p w:rsidR="00037422" w:rsidRDefault="00037422" w:rsidP="00037422">
      <w:r>
        <w:t>(часть четвертая в ред. Федерального закона от 02.04.2014 N 55-ФЗ)</w:t>
      </w:r>
    </w:p>
    <w:p w:rsidR="00037422" w:rsidRDefault="00037422" w:rsidP="00037422">
      <w:r>
        <w:t>Соглашение действует в отношении всех работников, состоящих в трудовых отношениях с работодателями, указанными в частях третьей и четвертой настоящей статьи.</w:t>
      </w:r>
    </w:p>
    <w:p w:rsidR="00037422" w:rsidRDefault="00037422" w:rsidP="00037422">
      <w:r>
        <w:t>В тех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</w:t>
      </w:r>
    </w:p>
    <w:p w:rsidR="00037422" w:rsidRDefault="00037422" w:rsidP="00037422">
      <w:r>
        <w:t>Соглашением может быть предусмотрено, что 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настоящим Кодексом,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:rsidR="00037422" w:rsidRDefault="00037422" w:rsidP="00037422">
      <w:r>
        <w:t>(часть седьмая введена Федеральным законом от 24.11.2014 N 358-ФЗ)</w:t>
      </w:r>
    </w:p>
    <w:p w:rsidR="00037422" w:rsidRDefault="00037422" w:rsidP="00037422">
      <w:r>
        <w:lastRenderedPageBreak/>
        <w:t>По предложению сторон заключенного на федеральном уровне отраслевого соглашения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после опубликования соглашения предложить работодателям, не участвовавшим в заключении данного соглашения, присоединиться к этому соглашению. Указанное предложение подлежит официальному опубликованию и должно содержать сведения о регистрации соглашения и об источнике его опубликования.</w:t>
      </w:r>
    </w:p>
    <w:p w:rsidR="00037422" w:rsidRDefault="00037422" w:rsidP="00037422">
      <w:r>
        <w:t>Если работодатели, осуществляющие деятельность в соответствующей отрасли,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037422" w:rsidRDefault="00037422" w:rsidP="00037422">
      <w:r>
        <w:t>В случае отказа работодателя присоединиться к соглашению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13334B" w:rsidRDefault="00037422" w:rsidP="00037422">
      <w:r>
        <w:t>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Порядок опубликования иных соглашений определяется их сторонами.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2"/>
    <w:rsid w:val="00037422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2BE62-2D6D-4569-BB2A-9B7FFAFF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2018-02-06T11:15:00Z</dcterms:created>
  <dcterms:modified xsi:type="dcterms:W3CDTF">2018-02-06T11:16:00Z</dcterms:modified>
</cp:coreProperties>
</file>