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F7" w:rsidRDefault="009755F7" w:rsidP="009755F7">
      <w:r>
        <w:t>"Гражданский кодекс Российской Федерации (часть вторая)" от 26.01.1996 N 14-ФЗ (ред. от 05.12.2017)</w:t>
      </w:r>
    </w:p>
    <w:p w:rsidR="009755F7" w:rsidRPr="009755F7" w:rsidRDefault="009755F7" w:rsidP="009755F7">
      <w:pPr>
        <w:rPr>
          <w:b/>
        </w:rPr>
      </w:pPr>
      <w:bookmarkStart w:id="0" w:name="_GoBack"/>
      <w:r w:rsidRPr="009755F7">
        <w:rPr>
          <w:b/>
        </w:rPr>
        <w:t>ГК РФ Статья 1005. Агентский договор</w:t>
      </w:r>
    </w:p>
    <w:bookmarkEnd w:id="0"/>
    <w:p w:rsidR="009755F7" w:rsidRDefault="009755F7" w:rsidP="009755F7">
      <w:r>
        <w:t xml:space="preserve"> </w:t>
      </w:r>
    </w:p>
    <w:p w:rsidR="009755F7" w:rsidRDefault="009755F7" w:rsidP="009755F7">
      <w:r>
        <w:t>1. По агентскому договору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принципала.</w:t>
      </w:r>
    </w:p>
    <w:p w:rsidR="009755F7" w:rsidRDefault="009755F7" w:rsidP="009755F7">
      <w:r>
        <w:t>По сделке, совершенной агентом с третьим лицом от своего имени и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сделки.</w:t>
      </w:r>
    </w:p>
    <w:p w:rsidR="009755F7" w:rsidRDefault="009755F7" w:rsidP="009755F7">
      <w:r>
        <w:t>По сделке, совершенной агентом с третьим лицом от имени и за счет принципала, права и обязанности возникают непосредственно у принципала.</w:t>
      </w:r>
    </w:p>
    <w:p w:rsidR="009755F7" w:rsidRDefault="009755F7" w:rsidP="009755F7">
      <w:r>
        <w:t>2. В случаях, когда в агентском договоре, заключенном в письменной форме, предусмотрены общие полномочия агента на совершение сделок от имени принципала, последний в отношениях с третьими лицами не вправе ссылаться на отсутствие у агента надлежащих полномочий, если не докажет, что третье лицо знало или должно было знать об ограничении полномочий агента.</w:t>
      </w:r>
    </w:p>
    <w:p w:rsidR="009755F7" w:rsidRDefault="009755F7" w:rsidP="009755F7">
      <w:r>
        <w:t>3. Агентский договор может быть заключен на определенный срок или без указания срока его действия.</w:t>
      </w:r>
    </w:p>
    <w:p w:rsidR="0013334B" w:rsidRDefault="009755F7" w:rsidP="009755F7">
      <w:r>
        <w:t>4. Законом могут быть предусмотрены особенности отдельных видов агентского договора.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7"/>
    <w:rsid w:val="0013334B"/>
    <w:rsid w:val="00876470"/>
    <w:rsid w:val="009755F7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6DB8-7601-48F2-8A4C-0749AFA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2018-02-06T10:00:00Z</dcterms:created>
  <dcterms:modified xsi:type="dcterms:W3CDTF">2018-02-06T10:00:00Z</dcterms:modified>
</cp:coreProperties>
</file>