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BEF" w:rsidRDefault="00604BEF" w:rsidP="00604BEF">
      <w:r>
        <w:t>"Гражданский кодекс Российской Федерации (часть третья)" от 26.11.2001 N 146-ФЗ (ред. от 28.03.2017)</w:t>
      </w:r>
    </w:p>
    <w:p w:rsidR="00604BEF" w:rsidRPr="00604BEF" w:rsidRDefault="00604BEF" w:rsidP="00604BEF">
      <w:pPr>
        <w:rPr>
          <w:b/>
        </w:rPr>
      </w:pPr>
      <w:r w:rsidRPr="00604BEF">
        <w:rPr>
          <w:b/>
        </w:rPr>
        <w:t>ГК РФ Статья 1118. Общие положения</w:t>
      </w:r>
    </w:p>
    <w:p w:rsidR="00604BEF" w:rsidRDefault="00604BEF" w:rsidP="00604BEF">
      <w:r>
        <w:t xml:space="preserve"> </w:t>
      </w:r>
    </w:p>
    <w:p w:rsidR="00604BEF" w:rsidRDefault="00604BEF" w:rsidP="00604BEF">
      <w:r>
        <w:t>1. Распорядитьс</w:t>
      </w:r>
      <w:bookmarkStart w:id="0" w:name="_GoBack"/>
      <w:bookmarkEnd w:id="0"/>
      <w:r>
        <w:t>я имуществом на случай смерти можно только путем совершения завещания.</w:t>
      </w:r>
    </w:p>
    <w:p w:rsidR="00604BEF" w:rsidRDefault="00604BEF" w:rsidP="00604BEF">
      <w:r>
        <w:t>2. Завещание может быть совершено гражданином, обладающим в момент его совершения дееспособностью в полном объеме.</w:t>
      </w:r>
    </w:p>
    <w:p w:rsidR="00604BEF" w:rsidRDefault="00604BEF" w:rsidP="00604BEF">
      <w:r>
        <w:t>3. Завещание должно быть совершено лично. Совершение завещания через представителя не допускается.</w:t>
      </w:r>
    </w:p>
    <w:p w:rsidR="00604BEF" w:rsidRDefault="00604BEF" w:rsidP="00604BEF">
      <w:r>
        <w:t>4. В завещании могут содержаться распоряжения только одного гражданина. Совершение завещания двумя или более гражданами не допускается.</w:t>
      </w:r>
    </w:p>
    <w:p w:rsidR="0013334B" w:rsidRDefault="00604BEF" w:rsidP="00604BEF">
      <w:r>
        <w:t>5. Завещание является односторонней сделкой, которая создает права и обязанности после открытия наследства.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EF"/>
    <w:rsid w:val="0013334B"/>
    <w:rsid w:val="00604BEF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4ED54-636B-49E1-ABE8-BF4D05C3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4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9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4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2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4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2017-12-06T01:31:00Z</dcterms:created>
  <dcterms:modified xsi:type="dcterms:W3CDTF">2017-12-06T01:31:00Z</dcterms:modified>
</cp:coreProperties>
</file>