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97" w:rsidRDefault="00AC4597" w:rsidP="00AC4597">
      <w:r>
        <w:t>"Гражданский кодекс Российской Федерации (часть первая)" от 30.11.1994 N 51-ФЗ (ред. от 29.12.2017)</w:t>
      </w:r>
    </w:p>
    <w:p w:rsidR="00AC4597" w:rsidRDefault="00AC4597" w:rsidP="00AC4597">
      <w:r>
        <w:t>ГК РФ Статья 26. Дееспособность несовершеннолетних в возрасте от четырнадцати до восемнадцати лет</w:t>
      </w:r>
    </w:p>
    <w:p w:rsidR="00AC4597" w:rsidRDefault="00AC4597" w:rsidP="00AC4597">
      <w:r>
        <w:t xml:space="preserve"> </w:t>
      </w:r>
    </w:p>
    <w:p w:rsidR="00AC4597" w:rsidRDefault="00AC4597" w:rsidP="00AC4597">
      <w:r>
        <w:t>1. Несовершеннолетние в возрасте от четырнадцати до восемнадцати лет совершают сделки, за исключением названных в пункте 2 настоящей статьи, с письменного согласия своих законных представителей - родителей, усыновителей или попечителя.</w:t>
      </w:r>
    </w:p>
    <w:p w:rsidR="00AC4597" w:rsidRDefault="00AC4597" w:rsidP="00AC4597">
      <w: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AC4597" w:rsidRDefault="00AC4597" w:rsidP="00AC4597">
      <w: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AC4597" w:rsidRDefault="00AC4597" w:rsidP="00AC4597">
      <w:r>
        <w:t>1) распоряжаться своими заработком, стипендией и иными доходами;</w:t>
      </w:r>
    </w:p>
    <w:p w:rsidR="00AC4597" w:rsidRDefault="00AC4597" w:rsidP="00AC4597">
      <w: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AC4597" w:rsidRDefault="00AC4597" w:rsidP="00AC4597">
      <w:r>
        <w:t>3) в соответствии с законом вносить вклады в кредитные организации и распоряжаться ими;</w:t>
      </w:r>
    </w:p>
    <w:p w:rsidR="00AC4597" w:rsidRDefault="00AC4597" w:rsidP="00AC4597">
      <w:r>
        <w:t>(в ред. Федерального закона от 30.12.2012 N 302-ФЗ)</w:t>
      </w:r>
    </w:p>
    <w:p w:rsidR="00AC4597" w:rsidRDefault="00AC4597" w:rsidP="00AC4597">
      <w:bookmarkStart w:id="0" w:name="_GoBack"/>
      <w:bookmarkEnd w:id="0"/>
      <w:r>
        <w:t>4) совершать мелкие бытовые сделки и иные сделки, предусмотренные пунктом 2 статьи 28 настоящего Кодекса.</w:t>
      </w:r>
    </w:p>
    <w:p w:rsidR="00AC4597" w:rsidRDefault="00AC4597" w:rsidP="00AC4597">
      <w: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AC4597" w:rsidRDefault="00AC4597" w:rsidP="00AC4597">
      <w:r>
        <w:t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пунктами 1 и 2 настоящей статьи. За причиненный ими вред такие несовершеннолетние несут ответственность в соответствии с настоящим Кодексом.</w:t>
      </w:r>
    </w:p>
    <w:p w:rsidR="0013334B" w:rsidRDefault="00AC4597" w:rsidP="00AC4597">
      <w:r>
        <w:t>4. 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21 или со статьей 27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4"/>
    <w:rsid w:val="0013334B"/>
    <w:rsid w:val="00876470"/>
    <w:rsid w:val="00AC4597"/>
    <w:rsid w:val="00BD643E"/>
    <w:rsid w:val="00E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E44C-F406-4F3C-BDB6-3BFC0E99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2018-02-05T08:27:00Z</dcterms:created>
  <dcterms:modified xsi:type="dcterms:W3CDTF">2018-02-05T08:55:00Z</dcterms:modified>
</cp:coreProperties>
</file>