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56" w:rsidRDefault="00076256" w:rsidP="00076256">
      <w:r>
        <w:t>"Гражданский кодекс Российской Федерации (часть вторая)" от 26.01.1996 N 14-ФЗ (ред. от 05.12.2017)</w:t>
      </w:r>
    </w:p>
    <w:p w:rsidR="00076256" w:rsidRPr="00076256" w:rsidRDefault="00076256" w:rsidP="00076256">
      <w:pPr>
        <w:rPr>
          <w:b/>
        </w:rPr>
      </w:pPr>
      <w:bookmarkStart w:id="0" w:name="_GoBack"/>
      <w:r w:rsidRPr="00076256">
        <w:rPr>
          <w:b/>
        </w:rPr>
        <w:t>Статья 673. Объект договора найма жилого помещения</w:t>
      </w:r>
    </w:p>
    <w:bookmarkEnd w:id="0"/>
    <w:p w:rsidR="00076256" w:rsidRDefault="00076256" w:rsidP="00076256">
      <w:r>
        <w:t xml:space="preserve"> </w:t>
      </w:r>
    </w:p>
    <w:p w:rsidR="00076256" w:rsidRDefault="00076256" w:rsidP="00076256">
      <w:r>
        <w:t>1. Объектом договора найма жилого помещения может быть изолированное жилое помещение, пригодное для постоянного проживания (квартира, жилой дом, часть квартиры или жилого дома).</w:t>
      </w:r>
    </w:p>
    <w:p w:rsidR="00076256" w:rsidRDefault="00076256" w:rsidP="00076256">
      <w:r>
        <w:t>Пригодность жилого помещения для проживания определяется в порядке, предусмотренном жилищным законодательством.</w:t>
      </w:r>
    </w:p>
    <w:p w:rsidR="0013334B" w:rsidRDefault="00076256" w:rsidP="00076256">
      <w:r>
        <w:t>2. Наниматель жилого помещения в многоквартирном доме наряду с пользованием жилым помещением имеет право пользоваться имуществом, указанным в статье 290 настоящего Кодекса.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56"/>
    <w:rsid w:val="00076256"/>
    <w:rsid w:val="0013334B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DE9A-3B1D-46B7-868A-D1D8E1E3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2018-04-27T09:21:00Z</dcterms:created>
  <dcterms:modified xsi:type="dcterms:W3CDTF">2018-04-27T09:22:00Z</dcterms:modified>
</cp:coreProperties>
</file>