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9" w:rsidRDefault="00BC5809" w:rsidP="00BC5809">
      <w:r>
        <w:t>"Гражданский процессуальный кодекс Российской Федерации" от 14.11.2002 N 138-ФЗ (ред. от 07.03.2018)</w:t>
      </w:r>
    </w:p>
    <w:p w:rsidR="00BC5809" w:rsidRPr="00BC5809" w:rsidRDefault="00BC5809" w:rsidP="00BC5809">
      <w:pPr>
        <w:rPr>
          <w:b/>
        </w:rPr>
      </w:pPr>
      <w:bookmarkStart w:id="0" w:name="_GoBack"/>
      <w:r w:rsidRPr="00BC5809">
        <w:rPr>
          <w:b/>
        </w:rPr>
        <w:t>Статья 321. Порядок и срок подачи апелляционных жалобы, представления</w:t>
      </w:r>
    </w:p>
    <w:bookmarkEnd w:id="0"/>
    <w:p w:rsidR="00BC5809" w:rsidRDefault="00BC5809" w:rsidP="00BC5809">
      <w:r>
        <w:t>(в ред. Федерального закона от 09.12.2010 N 353-ФЗ)</w:t>
      </w:r>
    </w:p>
    <w:p w:rsidR="00BC5809" w:rsidRDefault="00BC5809" w:rsidP="00BC5809"/>
    <w:p w:rsidR="00BC5809" w:rsidRDefault="00BC5809" w:rsidP="00BC5809">
      <w:r>
        <w:t>1. Апелляционные жалоба, представление подаются через суд, принявший решение. Апелляционные жалоба, представление, поступившие непосредственно в апелляционную инстанцию, подлежат направлению в суд, вынесший решение, для дальнейших действий в соответствии с требованиями статьи 325 настоящего Кодекса.</w:t>
      </w:r>
    </w:p>
    <w:p w:rsidR="0013334B" w:rsidRDefault="00BC5809" w:rsidP="00BC5809">
      <w:r>
        <w:t>2. 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9"/>
    <w:rsid w:val="0013334B"/>
    <w:rsid w:val="00854601"/>
    <w:rsid w:val="00876470"/>
    <w:rsid w:val="00BC580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D09C-CA4A-4FDE-A99F-B493F06A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2018-04-01T11:59:00Z</dcterms:created>
  <dcterms:modified xsi:type="dcterms:W3CDTF">2018-04-01T12:00:00Z</dcterms:modified>
</cp:coreProperties>
</file>