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404" w:rsidRDefault="00857404" w:rsidP="00857404">
      <w:r w:rsidRPr="00857404">
        <w:t>"Семейный кодекс Российской Федерации" от 29.12.1995 N 223-ФЗ (ред. от 29.12.2017)</w:t>
      </w:r>
    </w:p>
    <w:p w:rsidR="00857404" w:rsidRDefault="00857404" w:rsidP="00857404">
      <w:pPr>
        <w:pStyle w:val="1"/>
      </w:pPr>
      <w:r>
        <w:t>Глава 10. УСТАНОВЛЕНИЕ ПРОИСХОЖДЕНИЯ ДЕТЕЙ</w:t>
      </w:r>
      <w:bookmarkStart w:id="0" w:name="_GoBack"/>
      <w:bookmarkEnd w:id="0"/>
    </w:p>
    <w:p w:rsidR="00857404" w:rsidRDefault="00857404" w:rsidP="00857404"/>
    <w:p w:rsidR="00857404" w:rsidRDefault="00857404" w:rsidP="00857404">
      <w:pPr>
        <w:pStyle w:val="2"/>
      </w:pPr>
      <w:r>
        <w:t>Статья 47. Основание для возникновения прав и обязанностей родителей и детей</w:t>
      </w:r>
    </w:p>
    <w:p w:rsidR="00857404" w:rsidRDefault="00857404" w:rsidP="00857404"/>
    <w:p w:rsidR="00857404" w:rsidRDefault="00857404" w:rsidP="00857404">
      <w:r>
        <w:t>Права и обязанности родителей и детей основываются на происхождении детей, удостоверенном в установленном законом порядке.</w:t>
      </w:r>
    </w:p>
    <w:p w:rsidR="00857404" w:rsidRDefault="00857404" w:rsidP="00857404"/>
    <w:p w:rsidR="00857404" w:rsidRDefault="00857404" w:rsidP="00857404">
      <w:pPr>
        <w:pStyle w:val="2"/>
      </w:pPr>
      <w:r>
        <w:t>Статья 48. Установление происхождения ребенка</w:t>
      </w:r>
    </w:p>
    <w:p w:rsidR="00857404" w:rsidRDefault="00857404" w:rsidP="00857404"/>
    <w:p w:rsidR="00857404" w:rsidRDefault="00857404" w:rsidP="00857404">
      <w:r>
        <w:t>1. Происхождение ребенка от матери (материнство) устанавливается на основании документов, подтверждающих рождение ребенка матерью в медицинской организации, а в случае рождения ребенка вне медицинской организации на основании медицинских документов, свидетельских показаний или на основании иных доказательств.</w:t>
      </w:r>
    </w:p>
    <w:p w:rsidR="00857404" w:rsidRDefault="00857404" w:rsidP="00857404">
      <w:r>
        <w:t>2. Если ребенок родился от лиц, состоящих в браке между собой, а также в течение трехсот дней с момента расторжения брака, признания его недействительным или с момента смерти супруга матери ребенка, отцом ребенка признается супруг (бывший супруг) матери, если не доказано иное (статья 52 настоящего Кодекса). Отцовство супруга матери ребенка удостоверяется записью об их браке.</w:t>
      </w:r>
    </w:p>
    <w:p w:rsidR="00857404" w:rsidRDefault="00857404" w:rsidP="00857404">
      <w:r>
        <w:t>3. Исключен. - Федеральный закон от 15.11.1997 N 140-ФЗ.</w:t>
      </w:r>
    </w:p>
    <w:p w:rsidR="00857404" w:rsidRDefault="00857404" w:rsidP="00857404">
      <w:r>
        <w:t>3. Отцовство лица, не состоящего в браке с матерью ребенка, устанавливается путем подачи в орган записи актов гражданского состояния совместного заявления отцом и матерью ребенка; в случае смерти матери, признания ее недееспособной, невозможности установления места нахождения матери или в случае лишения ее родительских прав - по заявлению отца ребенка с согласия органа опеки и попечительства, при отсутствии такого согласия - по решению суда.</w:t>
      </w:r>
    </w:p>
    <w:p w:rsidR="00857404" w:rsidRDefault="00857404" w:rsidP="00857404">
      <w:r>
        <w:t>При наличии обстоятельств, дающих основания предполагать, что подача совместного заявления об установлении отцовства может оказаться после рождения ребенка невозможной или затруднительной, родители будущего ребенка, не состоящие между собой в браке, вправе подать такое заявление в орган записи актов гражданского состояния во время беременности матери. Запись о родителях ребенка производится после рождения ребенка.</w:t>
      </w:r>
    </w:p>
    <w:p w:rsidR="00857404" w:rsidRDefault="00857404" w:rsidP="00857404">
      <w:r>
        <w:t>4. Установление отцовства в отношении лица, достигшего возраста восемнадцати лет (совершеннолетия), допускается только с его согласия, а если оно признано недееспособным, - с согласия его опекуна или органа опеки и попечительства.</w:t>
      </w:r>
    </w:p>
    <w:p w:rsidR="00857404" w:rsidRDefault="00857404" w:rsidP="00857404"/>
    <w:p w:rsidR="00857404" w:rsidRDefault="00857404" w:rsidP="00857404">
      <w:pPr>
        <w:pStyle w:val="2"/>
      </w:pPr>
      <w:r>
        <w:t>Статья 49. Установление отцовства в судебном порядке</w:t>
      </w:r>
    </w:p>
    <w:p w:rsidR="00857404" w:rsidRDefault="00857404" w:rsidP="00857404"/>
    <w:p w:rsidR="00857404" w:rsidRDefault="00857404" w:rsidP="00857404">
      <w:r>
        <w:t xml:space="preserve">В случае рождения ребенка у родителей, не состоящих в браке между собой, и при отсутствии совместного заявления родителей или заявления отца ребенка (пункт 4 статьи 48 настоящего Кодекса) происхождение ребенка от конкретного лица (отцовство) устанавливается в судебном порядке по заявлению одного из родителей, опекуна (попечителя) ребенка или по заявлению лица, на иждивении которого находится ребенок, а также по заявлению самого ребенка по </w:t>
      </w:r>
      <w:r>
        <w:lastRenderedPageBreak/>
        <w:t>достижении им совершеннолетия. При этом суд принимает во внимание любые доказательства, с достоверностью подтверждающие происхождение ребенка от конкретного лица.</w:t>
      </w:r>
    </w:p>
    <w:p w:rsidR="00857404" w:rsidRDefault="00857404" w:rsidP="00857404"/>
    <w:p w:rsidR="00857404" w:rsidRDefault="00857404" w:rsidP="00857404">
      <w:pPr>
        <w:pStyle w:val="2"/>
      </w:pPr>
      <w:r>
        <w:t>Статья 50. Установление судом факта признания отцовства</w:t>
      </w:r>
    </w:p>
    <w:p w:rsidR="00857404" w:rsidRDefault="00857404" w:rsidP="00857404"/>
    <w:p w:rsidR="00857404" w:rsidRDefault="00857404" w:rsidP="00857404">
      <w:r>
        <w:t>В случае смерти лица, которое признавало себя отцом ребенка, но не состояло в браке с матерью ребенка, факт признания им отцовства может быть установлен в судебном порядке по правилам, установленным гражданским процессуальным законодательством.</w:t>
      </w:r>
    </w:p>
    <w:p w:rsidR="00857404" w:rsidRDefault="00857404" w:rsidP="00857404"/>
    <w:p w:rsidR="00857404" w:rsidRDefault="00857404" w:rsidP="00857404">
      <w:pPr>
        <w:pStyle w:val="2"/>
      </w:pPr>
      <w:r>
        <w:t>Статья 51. Запись родителей ребенка в книге записей рождений</w:t>
      </w:r>
    </w:p>
    <w:p w:rsidR="00857404" w:rsidRDefault="00857404" w:rsidP="00857404"/>
    <w:p w:rsidR="00857404" w:rsidRDefault="00857404" w:rsidP="00857404">
      <w:r>
        <w:t>1. Отец и мать, состоящие в браке между собой, записываются родителями ребенка в книге записей рождений по заявлению любого из них.</w:t>
      </w:r>
    </w:p>
    <w:p w:rsidR="00857404" w:rsidRDefault="00857404" w:rsidP="00857404">
      <w:r>
        <w:t>2. Если родители не состоят в браке между собой, запись о матери ребенка производится по заявлению матери, а запись об отце ребенка - по совместному заявлению отца и матери ребенка, или по заявлению отца ребенка (пункт 3 статьи 48 настоящего Кодекса), или отец записывается согласно решению суда.</w:t>
      </w:r>
    </w:p>
    <w:p w:rsidR="00857404" w:rsidRDefault="00857404" w:rsidP="00857404">
      <w:r>
        <w:t>3. В случае рождения ребенка у матери, не состоящей в браке,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матери, имя и отчество отца ребенка - по ее указанию.</w:t>
      </w:r>
    </w:p>
    <w:p w:rsidR="00857404" w:rsidRDefault="00857404" w:rsidP="00857404">
      <w:r>
        <w:t>4. Лица, состоящие в браке и давшие свое согласие в письменной форме на применение метода искусственного оплодотворения или на имплантацию эмбриона, в случае рождения у них ребенка в результате применения этих методов записываются его родителями в книге записей рождений.</w:t>
      </w:r>
    </w:p>
    <w:p w:rsidR="00857404" w:rsidRDefault="00857404" w:rsidP="00857404">
      <w:r>
        <w:t>Лица, состоящие в браке между собой и давшие свое согласие в письменной форме на имплантацию эмбриона другой женщине в целях его вынашивания, могут быть записаны родителями ребенка только с согласия женщины, родившей ребенка (суррогатной матери).</w:t>
      </w:r>
    </w:p>
    <w:p w:rsidR="00857404" w:rsidRDefault="00857404" w:rsidP="00857404"/>
    <w:p w:rsidR="00857404" w:rsidRDefault="00857404" w:rsidP="00857404">
      <w:pPr>
        <w:pStyle w:val="2"/>
      </w:pPr>
      <w:r>
        <w:t>Статья 52. Оспаривание отцовства (материнства)</w:t>
      </w:r>
    </w:p>
    <w:p w:rsidR="00857404" w:rsidRDefault="00857404" w:rsidP="00857404"/>
    <w:p w:rsidR="00857404" w:rsidRDefault="00857404" w:rsidP="00857404">
      <w:r>
        <w:t>1. Запись родителей в книге записей рождений, произведенная в соответствии с пунктами 1 и 2 статьи 51 настоящего Кодекса, может быть оспорена только в судебном порядке по требованию лица, записанного в качестве отца или матери ребенка, либо лица, фактически являющегося отцом или матерью ребенка, а также самого ребенка по достижении им совершеннолетия, опекуна (попечителя) ребенка, опекуна родителя, признанного судом недееспособным.</w:t>
      </w:r>
    </w:p>
    <w:p w:rsidR="00857404" w:rsidRDefault="00857404" w:rsidP="00857404">
      <w:r>
        <w:t>2. Требование лица, записанного отцом ребенка на основании пункта 2 статьи 51 настоящего Кодекса, об оспаривании отцовства не может быть удовлетворено, если в момент записи этому лицу было известно, что оно фактически не является отцом ребенка.</w:t>
      </w:r>
    </w:p>
    <w:p w:rsidR="00857404" w:rsidRDefault="00857404" w:rsidP="00857404">
      <w:r>
        <w:t>3. Супруг, давший в порядке, установленном законом, согласие в письменной форме на применение метода искусственного оплодотворения или на имплантацию эмбриона, не вправе при оспаривании отцовства ссылаться на эти обстоятельства.</w:t>
      </w:r>
    </w:p>
    <w:p w:rsidR="00857404" w:rsidRDefault="00857404" w:rsidP="00857404">
      <w:r>
        <w:lastRenderedPageBreak/>
        <w:t>Супруги, давшие согласие на имплантацию эмбриона другой женщине, а также суррогатная мать (часть вторая пункта 4 статьи 51 настоящего Кодекса) не вправе при оспаривании материнства и отцовства после совершения записи родителей в книге записей рождений ссылаться на эти обстоятельства.</w:t>
      </w:r>
    </w:p>
    <w:p w:rsidR="00857404" w:rsidRDefault="00857404" w:rsidP="00857404"/>
    <w:p w:rsidR="00857404" w:rsidRDefault="00857404" w:rsidP="00857404">
      <w:pPr>
        <w:pStyle w:val="2"/>
      </w:pPr>
      <w:r>
        <w:t>Статья 53. Права и обязанности детей, родившихся от лиц, не состоящих в браке между собой</w:t>
      </w:r>
    </w:p>
    <w:p w:rsidR="00857404" w:rsidRDefault="00857404" w:rsidP="00857404"/>
    <w:p w:rsidR="00857404" w:rsidRDefault="00857404" w:rsidP="00857404">
      <w:r>
        <w:t>При установлении отцовства в порядке, предусмотренном статьями 48 - 50 настоящего Кодекса, дети имеют такие же права и обязанности по отношению к родителям и их родственникам, какие имеют дети, родившиеся от лиц, состоящих в браке между собой.</w:t>
      </w:r>
    </w:p>
    <w:p w:rsidR="0013334B" w:rsidRDefault="0013334B"/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04"/>
    <w:rsid w:val="0013334B"/>
    <w:rsid w:val="00857404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9CB8A-6B8C-4107-A5C9-F40D3742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74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574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74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574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2018-03-24T09:09:00Z</dcterms:created>
  <dcterms:modified xsi:type="dcterms:W3CDTF">2018-03-24T09:10:00Z</dcterms:modified>
</cp:coreProperties>
</file>