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5" w:rsidRDefault="00E65035" w:rsidP="00E65035">
      <w:r>
        <w:t>"Трудовой кодекс Российской Федерации" от 30.12.2001 N 197-ФЗ (ред. от 27.11.2017)</w:t>
      </w:r>
    </w:p>
    <w:p w:rsidR="00E65035" w:rsidRPr="00E65035" w:rsidRDefault="00E65035" w:rsidP="00E65035">
      <w:pPr>
        <w:rPr>
          <w:b/>
        </w:rPr>
      </w:pPr>
      <w:r w:rsidRPr="00E65035">
        <w:rPr>
          <w:b/>
        </w:rPr>
        <w:t>ТК РФ Статья 390. Обжалование решения комиссии по трудовым спорам и перенесение рассмотрения индивидуального трудового спора в суд</w:t>
      </w:r>
    </w:p>
    <w:p w:rsidR="00E65035" w:rsidRDefault="00E65035" w:rsidP="00E65035">
      <w:r>
        <w:t>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E65035" w:rsidRDefault="00E65035" w:rsidP="00E65035">
      <w:r>
        <w:t>(в ред. Федерального закона от 30.06.2006 N 90-ФЗ)</w:t>
      </w:r>
    </w:p>
    <w:p w:rsidR="00E65035" w:rsidRDefault="00E65035" w:rsidP="00E65035">
      <w:bookmarkStart w:id="0" w:name="_GoBack"/>
      <w:bookmarkEnd w:id="0"/>
      <w: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13334B" w:rsidRDefault="00E65035" w:rsidP="00E65035">
      <w: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>
        <w:t>спор</w:t>
      </w:r>
      <w:proofErr w:type="gramEnd"/>
      <w:r>
        <w:t xml:space="preserve"> по существу.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5"/>
    <w:rsid w:val="0013334B"/>
    <w:rsid w:val="00876470"/>
    <w:rsid w:val="00BD643E"/>
    <w:rsid w:val="00E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7E6D5-D14D-4551-B1BF-6C56BB3C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2017-12-25T07:01:00Z</dcterms:created>
  <dcterms:modified xsi:type="dcterms:W3CDTF">2017-12-25T07:02:00Z</dcterms:modified>
</cp:coreProperties>
</file>