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3CD" w:rsidRDefault="007F73CD" w:rsidP="007F73CD">
      <w:r>
        <w:t>"Трудовой кодекс Российской Федерации" от 30.12.2001 N 197-ФЗ (ред. от 29.07.2017) (с изм. и доп., вступ. в силу с 01.10.2017)</w:t>
      </w:r>
    </w:p>
    <w:p w:rsidR="007F73CD" w:rsidRPr="007F73CD" w:rsidRDefault="007F73CD" w:rsidP="007F73CD">
      <w:pPr>
        <w:rPr>
          <w:b/>
        </w:rPr>
      </w:pPr>
      <w:r w:rsidRPr="007F73CD">
        <w:rPr>
          <w:b/>
        </w:rPr>
        <w:t>ТК РФ Статья 391. Рассмотрение индивидуальных трудовых споров в судах</w:t>
      </w:r>
    </w:p>
    <w:p w:rsidR="007F73CD" w:rsidRDefault="007F73CD" w:rsidP="007F73CD">
      <w:r>
        <w:t xml:space="preserve"> </w:t>
      </w:r>
    </w:p>
    <w:p w:rsidR="007F73CD" w:rsidRDefault="007F73CD" w:rsidP="007F73CD">
      <w:r>
        <w:t xml:space="preserve">В судах рассматриваются индивидуальные трудовые споры по заявлениям работника, работодателя или профессионального союза, защищающего интересы работника, когда они не согласны с решением комиссии по трудовым спорам </w:t>
      </w:r>
      <w:proofErr w:type="gramStart"/>
      <w:r>
        <w:t>либо</w:t>
      </w:r>
      <w:proofErr w:type="gramEnd"/>
      <w:r>
        <w:t xml:space="preserve"> когда работник обращается в суд, минуя комиссию по трудовым спорам, а также по заявлению прокурора, если решение комиссии по трудовым спорам не соответствует трудовому законодательству и иным актам, содержащим нормы трудового права.</w:t>
      </w:r>
    </w:p>
    <w:p w:rsidR="007F73CD" w:rsidRDefault="007F73CD" w:rsidP="007F73CD">
      <w:r>
        <w:t>Непосредственно в судах рассматриваются индивидуальные трудовые споры по заявлениям:</w:t>
      </w:r>
    </w:p>
    <w:p w:rsidR="007F73CD" w:rsidRDefault="007F73CD" w:rsidP="007F73CD">
      <w:r>
        <w:t>работника - о восстановлении на работе независимо от оснований прекращения трудового договора, об изменении даты и формулировки причины увольнения, о переводе на другую работу, об оплате за время вынужденного прогула либо о выплате разницы в заработной плате за время выполнения нижеоплачиваемой работы, о неправомерных действиях (бездействии) работодателя при обработке и защите персональных данных работника;</w:t>
      </w:r>
    </w:p>
    <w:p w:rsidR="007F73CD" w:rsidRDefault="007F73CD" w:rsidP="007F73CD">
      <w:r>
        <w:t>работодателя - о возмещении работником ущерба, причиненного работодателю, если иное не предусмотрено федеральными законами.</w:t>
      </w:r>
    </w:p>
    <w:p w:rsidR="007F73CD" w:rsidRDefault="007F73CD" w:rsidP="007F73CD">
      <w:r>
        <w:t>Непосредственно в судах рассматриваются также индивидуальные трудовые споры:</w:t>
      </w:r>
    </w:p>
    <w:p w:rsidR="007F73CD" w:rsidRDefault="007F73CD" w:rsidP="007F73CD">
      <w:r>
        <w:t>об отказе в приеме на работу;</w:t>
      </w:r>
    </w:p>
    <w:p w:rsidR="007F73CD" w:rsidRDefault="007F73CD" w:rsidP="007F73CD">
      <w:r>
        <w:t>лиц, работающих по трудовому договору у работодателей - физических лиц, не являющихся инди</w:t>
      </w:r>
      <w:bookmarkStart w:id="0" w:name="_GoBack"/>
      <w:bookmarkEnd w:id="0"/>
      <w:r>
        <w:t>видуальными предпринимателями, и работников религиозных организаций;</w:t>
      </w:r>
    </w:p>
    <w:sectPr w:rsidR="007F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CD"/>
    <w:rsid w:val="0013334B"/>
    <w:rsid w:val="007F73C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02FF-4D9F-4538-9E68-034B7CD2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2017-12-07T08:26:00Z</dcterms:created>
  <dcterms:modified xsi:type="dcterms:W3CDTF">2017-12-07T08:27:00Z</dcterms:modified>
</cp:coreProperties>
</file>