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22" w:rsidRDefault="00393C22" w:rsidP="00393C22"/>
    <w:p w:rsidR="00393C22" w:rsidRDefault="00393C22" w:rsidP="00393C22">
      <w:r>
        <w:t>"Жилищный кодекс Российской Федерации" от 29.12.2004 N 188-ФЗ (ред. от 31.12.2017) (с изм. и доп., вступ. в силу с 11.01.2018)</w:t>
      </w:r>
    </w:p>
    <w:p w:rsidR="00393C22" w:rsidRPr="00393C22" w:rsidRDefault="00393C22" w:rsidP="00393C22">
      <w:pPr>
        <w:rPr>
          <w:b/>
        </w:rPr>
      </w:pPr>
      <w:bookmarkStart w:id="0" w:name="_GoBack"/>
      <w:r w:rsidRPr="00393C22">
        <w:rPr>
          <w:b/>
        </w:rPr>
        <w:t>ЖК РФ Статья 169. Взносы на капитальный ремонт общего имущества в многоквартирном доме</w:t>
      </w:r>
    </w:p>
    <w:bookmarkEnd w:id="0"/>
    <w:p w:rsidR="00393C22" w:rsidRDefault="00393C22" w:rsidP="00393C22">
      <w:r>
        <w:t xml:space="preserve"> </w:t>
      </w:r>
    </w:p>
    <w:p w:rsidR="00393C22" w:rsidRDefault="00393C22" w:rsidP="00393C22">
      <w: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93C22" w:rsidRDefault="00393C22" w:rsidP="00393C22">
      <w:r>
        <w:t>(в ред. Федерального закона от 29.07.2017 N 257-ФЗ)</w:t>
      </w:r>
    </w:p>
    <w:p w:rsidR="00393C22" w:rsidRDefault="00393C22" w:rsidP="00393C22">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93C22" w:rsidRDefault="00393C22" w:rsidP="00393C22">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93C22" w:rsidRDefault="00393C22" w:rsidP="00393C22">
      <w:r>
        <w:t>(часть 2.1 введена Федеральным законом от 29.12.2015 N 399-ФЗ)</w:t>
      </w:r>
    </w:p>
    <w:p w:rsidR="00393C22" w:rsidRDefault="00393C22" w:rsidP="00393C22">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393C22" w:rsidRDefault="00393C22" w:rsidP="00393C22">
      <w:r>
        <w:t>(часть 3 в ред. Федерального закона от 20.12.2017 N 399-ФЗ)</w:t>
      </w:r>
    </w:p>
    <w:p w:rsidR="00393C22" w:rsidRDefault="00393C22" w:rsidP="00393C22">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w:t>
      </w:r>
      <w:r>
        <w:lastRenderedPageBreak/>
        <w:t>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3334B" w:rsidRDefault="00393C22" w:rsidP="00393C22">
      <w:r>
        <w:t>(часть 4 в ред. Федерального закона от 29.06.2015 N 176-ФЗ)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22"/>
    <w:rsid w:val="0013334B"/>
    <w:rsid w:val="00393C22"/>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9F97-F9D9-4609-AEFF-0BED4636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Company>SPecialiST RePack</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2018-02-05T02:45:00Z</dcterms:created>
  <dcterms:modified xsi:type="dcterms:W3CDTF">2018-02-05T02:46:00Z</dcterms:modified>
</cp:coreProperties>
</file>